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4208" w14:textId="77777777" w:rsidR="00C8519F" w:rsidRDefault="00C8519F" w:rsidP="00C8519F">
      <w:pPr>
        <w:jc w:val="center"/>
        <w:rPr>
          <w:b/>
          <w:bCs/>
          <w:sz w:val="32"/>
          <w:szCs w:val="32"/>
        </w:rPr>
      </w:pPr>
    </w:p>
    <w:p w14:paraId="37A45C27" w14:textId="49EB6054" w:rsidR="00C8519F" w:rsidRPr="004275AA" w:rsidRDefault="001F00B2" w:rsidP="004659D1">
      <w:pPr>
        <w:pStyle w:val="Nagwek1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Zapytanie ofertowe</w:t>
      </w:r>
    </w:p>
    <w:p w14:paraId="37700C53" w14:textId="77777777" w:rsidR="00C8519F" w:rsidRPr="004275AA" w:rsidRDefault="00C8519F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I. Zamawiający</w:t>
      </w:r>
    </w:p>
    <w:p w14:paraId="7C650873" w14:textId="77777777" w:rsidR="002A0474" w:rsidRPr="00FE65EA" w:rsidRDefault="00C8519F" w:rsidP="00C8519F">
      <w:pPr>
        <w:rPr>
          <w:rFonts w:ascii="Aptos" w:hAnsi="Aptos"/>
          <w:b/>
          <w:bCs/>
          <w:sz w:val="24"/>
          <w:szCs w:val="24"/>
        </w:rPr>
      </w:pPr>
      <w:r w:rsidRPr="00FE65EA">
        <w:rPr>
          <w:rFonts w:ascii="Aptos" w:hAnsi="Aptos"/>
          <w:b/>
          <w:bCs/>
          <w:sz w:val="24"/>
          <w:szCs w:val="24"/>
        </w:rPr>
        <w:t>Polska Izba Druku</w:t>
      </w:r>
    </w:p>
    <w:p w14:paraId="6095A2EB" w14:textId="1F07E88D" w:rsidR="00C8519F" w:rsidRPr="00FE65EA" w:rsidRDefault="002A0474" w:rsidP="00C8519F">
      <w:pPr>
        <w:rPr>
          <w:rFonts w:ascii="Aptos" w:hAnsi="Aptos"/>
          <w:sz w:val="24"/>
          <w:szCs w:val="24"/>
        </w:rPr>
      </w:pPr>
      <w:r w:rsidRPr="00FE65EA">
        <w:rPr>
          <w:rFonts w:ascii="Aptos" w:hAnsi="Aptos"/>
          <w:sz w:val="24"/>
          <w:szCs w:val="24"/>
        </w:rPr>
        <w:t xml:space="preserve">ul. </w:t>
      </w:r>
      <w:r w:rsidR="00494792">
        <w:rPr>
          <w:rFonts w:ascii="Aptos" w:hAnsi="Aptos"/>
          <w:sz w:val="24"/>
          <w:szCs w:val="24"/>
        </w:rPr>
        <w:t>Słowackiego 28</w:t>
      </w:r>
      <w:r w:rsidRPr="00FE65EA">
        <w:rPr>
          <w:rFonts w:ascii="Aptos" w:hAnsi="Aptos"/>
          <w:sz w:val="24"/>
          <w:szCs w:val="24"/>
        </w:rPr>
        <w:t xml:space="preserve">, </w:t>
      </w:r>
      <w:r w:rsidR="00494792">
        <w:rPr>
          <w:rFonts w:ascii="Aptos" w:hAnsi="Aptos"/>
          <w:sz w:val="24"/>
          <w:szCs w:val="24"/>
        </w:rPr>
        <w:t>05-800</w:t>
      </w:r>
      <w:r w:rsidRPr="00FE65EA">
        <w:rPr>
          <w:rFonts w:ascii="Aptos" w:hAnsi="Aptos"/>
          <w:sz w:val="24"/>
          <w:szCs w:val="24"/>
        </w:rPr>
        <w:t xml:space="preserve"> </w:t>
      </w:r>
      <w:r w:rsidR="00494792">
        <w:rPr>
          <w:rFonts w:ascii="Aptos" w:hAnsi="Aptos"/>
          <w:sz w:val="24"/>
          <w:szCs w:val="24"/>
        </w:rPr>
        <w:t>Pruszków</w:t>
      </w:r>
      <w:r w:rsidR="00C8519F" w:rsidRPr="00FE65EA">
        <w:rPr>
          <w:rFonts w:ascii="Aptos" w:hAnsi="Aptos"/>
          <w:sz w:val="24"/>
          <w:szCs w:val="24"/>
        </w:rPr>
        <w:br/>
        <w:t>działająca na rzecz projektu:</w:t>
      </w:r>
      <w:r w:rsidR="00C8519F" w:rsidRPr="00FE65EA">
        <w:rPr>
          <w:rFonts w:ascii="Aptos" w:hAnsi="Aptos"/>
          <w:sz w:val="24"/>
          <w:szCs w:val="24"/>
        </w:rPr>
        <w:br/>
      </w:r>
      <w:r w:rsidR="00C8519F" w:rsidRPr="00FE65EA">
        <w:rPr>
          <w:rFonts w:ascii="Aptos" w:hAnsi="Aptos"/>
          <w:b/>
          <w:bCs/>
          <w:sz w:val="24"/>
          <w:szCs w:val="24"/>
        </w:rPr>
        <w:t>Branżowe Centrum Umiejętności w dziedzinie poligrafii, introligatorstwa i opakowań – BCU Poligraf</w:t>
      </w:r>
      <w:r w:rsidRPr="00FE65EA">
        <w:rPr>
          <w:rFonts w:ascii="Aptos" w:hAnsi="Aptos"/>
          <w:b/>
          <w:bCs/>
          <w:sz w:val="24"/>
          <w:szCs w:val="24"/>
        </w:rPr>
        <w:t>i</w:t>
      </w:r>
      <w:r w:rsidR="00C8519F" w:rsidRPr="00FE65EA">
        <w:rPr>
          <w:rFonts w:ascii="Aptos" w:hAnsi="Aptos"/>
          <w:b/>
          <w:bCs/>
          <w:sz w:val="24"/>
          <w:szCs w:val="24"/>
        </w:rPr>
        <w:t>a</w:t>
      </w:r>
    </w:p>
    <w:p w14:paraId="4C1B71C9" w14:textId="77777777" w:rsidR="00C8519F" w:rsidRPr="004275AA" w:rsidRDefault="00C8519F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II. Tryb udzielenia zamówienia</w:t>
      </w:r>
    </w:p>
    <w:p w14:paraId="0CC959C8" w14:textId="77777777" w:rsidR="00923A99" w:rsidRPr="00FE65EA" w:rsidRDefault="00923A99" w:rsidP="004659D1">
      <w:pPr>
        <w:pStyle w:val="Nagwek2"/>
        <w:rPr>
          <w:rFonts w:ascii="Aptos" w:eastAsiaTheme="minorHAnsi" w:hAnsi="Aptos" w:cstheme="minorBidi"/>
          <w:color w:val="auto"/>
          <w:sz w:val="24"/>
          <w:szCs w:val="24"/>
        </w:rPr>
      </w:pPr>
      <w:r w:rsidRPr="00FE65EA">
        <w:rPr>
          <w:rFonts w:ascii="Aptos" w:eastAsiaTheme="minorHAnsi" w:hAnsi="Aptos" w:cstheme="minorBidi"/>
          <w:color w:val="auto"/>
          <w:sz w:val="24"/>
          <w:szCs w:val="24"/>
        </w:rPr>
        <w:t xml:space="preserve">Postępowanie prowadzone jest w trybie </w:t>
      </w:r>
      <w:r w:rsidRPr="00FE65EA">
        <w:rPr>
          <w:rFonts w:ascii="Aptos" w:eastAsiaTheme="minorHAnsi" w:hAnsi="Aptos" w:cstheme="minorBidi"/>
          <w:b/>
          <w:bCs/>
          <w:color w:val="auto"/>
          <w:sz w:val="24"/>
          <w:szCs w:val="24"/>
        </w:rPr>
        <w:t>zapytania ofertowego</w:t>
      </w:r>
      <w:r w:rsidRPr="00FE65EA">
        <w:rPr>
          <w:rFonts w:ascii="Aptos" w:eastAsiaTheme="minorHAnsi" w:hAnsi="Aptos" w:cstheme="minorBidi"/>
          <w:color w:val="auto"/>
          <w:sz w:val="24"/>
          <w:szCs w:val="24"/>
        </w:rPr>
        <w:t xml:space="preserve"> zgodnie z zasadą konkurencyjności określoną w Ogólnych wytycznych kwalifikowalności kosztów realizowanych w MEN inwestycji w ramach Krajowego Planu Odbudowy i Zwiększania Odporności i nie stanowi zamówienia publicznego regulowanego ustawą Prawo zamówień publicznych</w:t>
      </w:r>
    </w:p>
    <w:p w14:paraId="6881E1D9" w14:textId="2385FBE4" w:rsidR="001201C0" w:rsidRPr="004275AA" w:rsidRDefault="002E2028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 xml:space="preserve">III. Nazwa </w:t>
      </w:r>
      <w:r w:rsidR="00F57FB2" w:rsidRPr="004275AA">
        <w:rPr>
          <w:rFonts w:ascii="Aptos" w:hAnsi="Aptos"/>
          <w:b/>
          <w:bCs/>
          <w:color w:val="auto"/>
        </w:rPr>
        <w:t>zamówienia</w:t>
      </w:r>
      <w:bookmarkStart w:id="0" w:name="_Hlk213404010"/>
    </w:p>
    <w:p w14:paraId="2F4786F0" w14:textId="7B3D43AF" w:rsidR="00C8519F" w:rsidRPr="004275AA" w:rsidRDefault="0093414F" w:rsidP="001201C0">
      <w:pPr>
        <w:jc w:val="both"/>
        <w:rPr>
          <w:rFonts w:ascii="Aptos" w:hAnsi="Aptos"/>
          <w:b/>
          <w:bCs/>
          <w:sz w:val="24"/>
          <w:szCs w:val="24"/>
        </w:rPr>
      </w:pPr>
      <w:bookmarkStart w:id="1" w:name="_Hlk207260767"/>
      <w:bookmarkStart w:id="2" w:name="_Hlk213364737"/>
      <w:r w:rsidRPr="004275AA">
        <w:rPr>
          <w:rFonts w:ascii="Aptos" w:hAnsi="Aptos"/>
          <w:b/>
          <w:bCs/>
          <w:sz w:val="24"/>
          <w:szCs w:val="24"/>
        </w:rPr>
        <w:t xml:space="preserve">Świadczenie usług cateringu podczas </w:t>
      </w:r>
      <w:r w:rsidR="008C358E">
        <w:rPr>
          <w:rFonts w:ascii="Aptos" w:hAnsi="Aptos"/>
          <w:b/>
          <w:bCs/>
          <w:sz w:val="24"/>
          <w:szCs w:val="24"/>
        </w:rPr>
        <w:t>gali podsumowującej projekt</w:t>
      </w:r>
      <w:r w:rsidRPr="004275AA">
        <w:rPr>
          <w:rFonts w:ascii="Aptos" w:hAnsi="Aptos"/>
          <w:b/>
          <w:bCs/>
          <w:sz w:val="24"/>
          <w:szCs w:val="24"/>
        </w:rPr>
        <w:t xml:space="preserve"> Branżowego Centrum Umiejętności w dziedzinie poligrafi</w:t>
      </w:r>
      <w:bookmarkEnd w:id="1"/>
      <w:r w:rsidRPr="004275AA">
        <w:rPr>
          <w:rFonts w:ascii="Aptos" w:hAnsi="Aptos"/>
          <w:b/>
          <w:bCs/>
          <w:sz w:val="24"/>
          <w:szCs w:val="24"/>
        </w:rPr>
        <w:t>i, introligatorstwa i opakowań</w:t>
      </w:r>
      <w:bookmarkEnd w:id="2"/>
      <w:r w:rsidR="0007050E" w:rsidRPr="004275AA">
        <w:rPr>
          <w:rFonts w:ascii="Aptos" w:hAnsi="Aptos"/>
          <w:b/>
          <w:bCs/>
          <w:sz w:val="24"/>
          <w:szCs w:val="24"/>
        </w:rPr>
        <w:t>.</w:t>
      </w:r>
      <w:bookmarkEnd w:id="0"/>
      <w:r w:rsidR="008C358E">
        <w:rPr>
          <w:rFonts w:ascii="Aptos" w:hAnsi="Aptos"/>
          <w:b/>
          <w:bCs/>
          <w:sz w:val="24"/>
          <w:szCs w:val="24"/>
        </w:rPr>
        <w:t xml:space="preserve"> </w:t>
      </w:r>
      <w:r w:rsidR="004A7C7C">
        <w:rPr>
          <w:rFonts w:ascii="Aptos" w:hAnsi="Aptos"/>
          <w:b/>
          <w:bCs/>
          <w:sz w:val="24"/>
          <w:szCs w:val="24"/>
        </w:rPr>
        <w:t>(część I)</w:t>
      </w:r>
    </w:p>
    <w:p w14:paraId="661071FD" w14:textId="61E13865" w:rsidR="00C8519F" w:rsidRPr="004275AA" w:rsidRDefault="00C51884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IV</w:t>
      </w:r>
      <w:r w:rsidR="00C8519F" w:rsidRPr="004275AA">
        <w:rPr>
          <w:rFonts w:ascii="Aptos" w:hAnsi="Aptos"/>
          <w:b/>
          <w:bCs/>
          <w:color w:val="auto"/>
        </w:rPr>
        <w:t>. Przedmiot zamówienia</w:t>
      </w:r>
    </w:p>
    <w:p w14:paraId="66035676" w14:textId="7C1B19E6" w:rsidR="00BE2A73" w:rsidRDefault="00BE2A73" w:rsidP="008C7E24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 w:rsidRPr="004275AA">
        <w:rPr>
          <w:rFonts w:ascii="Aptos" w:hAnsi="Aptos"/>
          <w:sz w:val="24"/>
          <w:szCs w:val="24"/>
        </w:rPr>
        <w:t xml:space="preserve">Przedmiotem zamówienia jest świadczenie usługi cateringowej dla uczestników </w:t>
      </w:r>
      <w:r w:rsidR="008C358E">
        <w:rPr>
          <w:rFonts w:ascii="Aptos" w:hAnsi="Aptos"/>
          <w:sz w:val="24"/>
          <w:szCs w:val="24"/>
        </w:rPr>
        <w:t>gali</w:t>
      </w:r>
      <w:r w:rsidRPr="004275AA">
        <w:rPr>
          <w:rFonts w:ascii="Aptos" w:hAnsi="Aptos"/>
          <w:sz w:val="24"/>
          <w:szCs w:val="24"/>
        </w:rPr>
        <w:t xml:space="preserve"> organizowan</w:t>
      </w:r>
      <w:r w:rsidR="00494792">
        <w:rPr>
          <w:rFonts w:ascii="Aptos" w:hAnsi="Aptos"/>
          <w:sz w:val="24"/>
          <w:szCs w:val="24"/>
        </w:rPr>
        <w:t>ej</w:t>
      </w:r>
      <w:r w:rsidRPr="004275AA">
        <w:rPr>
          <w:rFonts w:ascii="Aptos" w:hAnsi="Aptos"/>
          <w:sz w:val="24"/>
          <w:szCs w:val="24"/>
        </w:rPr>
        <w:t xml:space="preserve"> w ramach BCU w dziedzinie poligrafii, introligatorstwa i opakowań. Wykonawca zobowiązany jest do dostarczenia artykułów spożywczych wymienionych poniżej w ilościach zadeklarowanych przez zamawiającego.</w:t>
      </w:r>
    </w:p>
    <w:p w14:paraId="044273F7" w14:textId="77777777" w:rsidR="00BD1812" w:rsidRPr="004275AA" w:rsidRDefault="00BD1812" w:rsidP="008C7E24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</w:p>
    <w:p w14:paraId="3C5A0954" w14:textId="21A99E21" w:rsidR="00494792" w:rsidRDefault="0093414F" w:rsidP="00BD1812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 w:rsidRPr="00BD1812">
        <w:rPr>
          <w:rFonts w:ascii="Aptos" w:hAnsi="Aptos"/>
          <w:sz w:val="24"/>
          <w:szCs w:val="24"/>
        </w:rPr>
        <w:t xml:space="preserve">Podczas </w:t>
      </w:r>
      <w:r w:rsidR="001A0F55">
        <w:rPr>
          <w:rFonts w:ascii="Aptos" w:hAnsi="Aptos"/>
          <w:sz w:val="24"/>
          <w:szCs w:val="24"/>
        </w:rPr>
        <w:t xml:space="preserve">gali </w:t>
      </w:r>
      <w:r w:rsidRPr="00BD1812">
        <w:rPr>
          <w:rFonts w:ascii="Aptos" w:hAnsi="Aptos"/>
          <w:sz w:val="24"/>
          <w:szCs w:val="24"/>
        </w:rPr>
        <w:t>Zamawiający wymaga przygotowania</w:t>
      </w:r>
      <w:r w:rsidR="00BD1812">
        <w:rPr>
          <w:rFonts w:ascii="Aptos" w:hAnsi="Aptos"/>
          <w:sz w:val="24"/>
          <w:szCs w:val="24"/>
        </w:rPr>
        <w:t xml:space="preserve"> c</w:t>
      </w:r>
      <w:r w:rsidR="00A924CC" w:rsidRPr="00BD1812">
        <w:rPr>
          <w:rFonts w:ascii="Aptos" w:hAnsi="Aptos"/>
          <w:sz w:val="24"/>
          <w:szCs w:val="24"/>
        </w:rPr>
        <w:t>atering</w:t>
      </w:r>
      <w:r w:rsidR="00BD1812">
        <w:rPr>
          <w:rFonts w:ascii="Aptos" w:hAnsi="Aptos"/>
          <w:sz w:val="24"/>
          <w:szCs w:val="24"/>
        </w:rPr>
        <w:t>u</w:t>
      </w:r>
      <w:r w:rsidR="00A924CC" w:rsidRPr="00BD1812">
        <w:rPr>
          <w:rFonts w:ascii="Aptos" w:hAnsi="Aptos"/>
          <w:sz w:val="24"/>
          <w:szCs w:val="24"/>
        </w:rPr>
        <w:t xml:space="preserve"> w formie bufetu dla 100 osób, składając</w:t>
      </w:r>
      <w:r w:rsidR="00BD1812">
        <w:rPr>
          <w:rFonts w:ascii="Aptos" w:hAnsi="Aptos"/>
          <w:sz w:val="24"/>
          <w:szCs w:val="24"/>
        </w:rPr>
        <w:t>ego</w:t>
      </w:r>
      <w:r w:rsidR="00A924CC" w:rsidRPr="00BD1812">
        <w:rPr>
          <w:rFonts w:ascii="Aptos" w:hAnsi="Aptos"/>
          <w:sz w:val="24"/>
          <w:szCs w:val="24"/>
        </w:rPr>
        <w:t xml:space="preserve"> się z</w:t>
      </w:r>
      <w:r w:rsidR="00CC3121" w:rsidRPr="00BD1812">
        <w:rPr>
          <w:rFonts w:ascii="Aptos" w:hAnsi="Aptos"/>
          <w:sz w:val="24"/>
          <w:szCs w:val="24"/>
        </w:rPr>
        <w:t>:</w:t>
      </w:r>
    </w:p>
    <w:p w14:paraId="2AA347E0" w14:textId="7CECBF11" w:rsidR="00BD1812" w:rsidRPr="00BD1812" w:rsidRDefault="00BD1812" w:rsidP="00927DD4">
      <w:pPr>
        <w:pStyle w:val="Akapitzlist"/>
        <w:numPr>
          <w:ilvl w:val="1"/>
          <w:numId w:val="19"/>
        </w:numPr>
        <w:spacing w:line="276" w:lineRule="auto"/>
        <w:ind w:left="0" w:firstLine="0"/>
        <w:jc w:val="both"/>
        <w:rPr>
          <w:rFonts w:ascii="Aptos" w:hAnsi="Aptos"/>
          <w:sz w:val="24"/>
          <w:szCs w:val="24"/>
        </w:rPr>
      </w:pPr>
      <w:bookmarkStart w:id="3" w:name="_Hlk224139831"/>
      <w:r>
        <w:rPr>
          <w:rFonts w:ascii="Aptos" w:hAnsi="Aptos"/>
          <w:sz w:val="24"/>
          <w:szCs w:val="24"/>
        </w:rPr>
        <w:t>Przekąs</w:t>
      </w:r>
      <w:r w:rsidR="009B5D9D">
        <w:rPr>
          <w:rFonts w:ascii="Aptos" w:hAnsi="Aptos"/>
          <w:sz w:val="24"/>
          <w:szCs w:val="24"/>
        </w:rPr>
        <w:t>e</w:t>
      </w:r>
      <w:r>
        <w:rPr>
          <w:rFonts w:ascii="Aptos" w:hAnsi="Aptos"/>
          <w:sz w:val="24"/>
          <w:szCs w:val="24"/>
        </w:rPr>
        <w:t>k ( zimne i ciepłe</w:t>
      </w:r>
      <w:r w:rsidR="009B5D9D">
        <w:rPr>
          <w:rFonts w:ascii="Aptos" w:hAnsi="Aptos"/>
          <w:sz w:val="24"/>
          <w:szCs w:val="24"/>
        </w:rPr>
        <w:t>, owoce</w:t>
      </w:r>
      <w:r>
        <w:rPr>
          <w:rFonts w:ascii="Aptos" w:hAnsi="Aptos"/>
          <w:sz w:val="24"/>
          <w:szCs w:val="24"/>
        </w:rPr>
        <w:t>)</w:t>
      </w:r>
    </w:p>
    <w:p w14:paraId="5AB5B12A" w14:textId="444AA1CD" w:rsidR="00CC3121" w:rsidRPr="00BD1812" w:rsidRDefault="009B5D9D" w:rsidP="00BD1812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a)</w:t>
      </w:r>
      <w:r w:rsidR="00CC3121" w:rsidRPr="00BD1812">
        <w:rPr>
          <w:rFonts w:ascii="Aptos" w:hAnsi="Aptos"/>
          <w:sz w:val="24"/>
          <w:szCs w:val="24"/>
        </w:rPr>
        <w:t xml:space="preserve"> różnorodn</w:t>
      </w:r>
      <w:r>
        <w:rPr>
          <w:rFonts w:ascii="Aptos" w:hAnsi="Aptos"/>
          <w:sz w:val="24"/>
          <w:szCs w:val="24"/>
        </w:rPr>
        <w:t>e</w:t>
      </w:r>
      <w:r w:rsidR="00CC3121" w:rsidRPr="00BD1812">
        <w:rPr>
          <w:rFonts w:ascii="Aptos" w:hAnsi="Aptos"/>
          <w:sz w:val="24"/>
          <w:szCs w:val="24"/>
        </w:rPr>
        <w:t xml:space="preserve"> przekąs</w:t>
      </w:r>
      <w:r>
        <w:rPr>
          <w:rFonts w:ascii="Aptos" w:hAnsi="Aptos"/>
          <w:sz w:val="24"/>
          <w:szCs w:val="24"/>
        </w:rPr>
        <w:t>ki</w:t>
      </w:r>
      <w:r w:rsidR="00CC3121" w:rsidRPr="00BD1812">
        <w:rPr>
          <w:rFonts w:ascii="Aptos" w:hAnsi="Aptos"/>
          <w:sz w:val="24"/>
          <w:szCs w:val="24"/>
        </w:rPr>
        <w:t xml:space="preserve"> mięsn</w:t>
      </w:r>
      <w:r>
        <w:rPr>
          <w:rFonts w:ascii="Aptos" w:hAnsi="Aptos"/>
          <w:sz w:val="24"/>
          <w:szCs w:val="24"/>
        </w:rPr>
        <w:t>e</w:t>
      </w:r>
      <w:r w:rsidR="00CC3121" w:rsidRPr="00BD1812">
        <w:rPr>
          <w:rFonts w:ascii="Aptos" w:hAnsi="Aptos"/>
          <w:sz w:val="24"/>
          <w:szCs w:val="24"/>
        </w:rPr>
        <w:t xml:space="preserve"> i bezmięsn</w:t>
      </w:r>
      <w:r>
        <w:rPr>
          <w:rFonts w:ascii="Aptos" w:hAnsi="Aptos"/>
          <w:sz w:val="24"/>
          <w:szCs w:val="24"/>
        </w:rPr>
        <w:t>e</w:t>
      </w:r>
      <w:r w:rsidR="00DF32CF" w:rsidRPr="00BD1812">
        <w:rPr>
          <w:rFonts w:ascii="Aptos" w:hAnsi="Aptos"/>
          <w:sz w:val="24"/>
          <w:szCs w:val="24"/>
        </w:rPr>
        <w:t xml:space="preserve"> </w:t>
      </w:r>
      <w:r w:rsidR="00ED6338">
        <w:rPr>
          <w:rFonts w:ascii="Aptos" w:hAnsi="Aptos"/>
          <w:sz w:val="24"/>
          <w:szCs w:val="24"/>
        </w:rPr>
        <w:t>(</w:t>
      </w:r>
      <w:r w:rsidR="00ED6338" w:rsidRPr="00BD1812">
        <w:rPr>
          <w:rFonts w:ascii="Aptos" w:hAnsi="Aptos"/>
          <w:sz w:val="24"/>
          <w:szCs w:val="24"/>
        </w:rPr>
        <w:t>wegetariański</w:t>
      </w:r>
      <w:r w:rsidR="00ED6338">
        <w:rPr>
          <w:rFonts w:ascii="Aptos" w:hAnsi="Aptos"/>
          <w:sz w:val="24"/>
          <w:szCs w:val="24"/>
        </w:rPr>
        <w:t>e</w:t>
      </w:r>
      <w:r w:rsidR="00ED6338" w:rsidRPr="00BD1812">
        <w:rPr>
          <w:rFonts w:ascii="Aptos" w:hAnsi="Aptos"/>
          <w:sz w:val="24"/>
          <w:szCs w:val="24"/>
        </w:rPr>
        <w:t xml:space="preserve"> i wegańskie</w:t>
      </w:r>
      <w:r w:rsidR="00ED6338">
        <w:rPr>
          <w:rFonts w:ascii="Aptos" w:hAnsi="Aptos"/>
          <w:sz w:val="24"/>
          <w:szCs w:val="24"/>
        </w:rPr>
        <w:t>)</w:t>
      </w:r>
      <w:r w:rsidR="00ED6338" w:rsidRPr="00BD1812">
        <w:rPr>
          <w:rFonts w:ascii="Aptos" w:hAnsi="Aptos"/>
          <w:sz w:val="24"/>
          <w:szCs w:val="24"/>
        </w:rPr>
        <w:t xml:space="preserve"> </w:t>
      </w:r>
      <w:r w:rsidR="00DF32CF" w:rsidRPr="00BD1812">
        <w:rPr>
          <w:rFonts w:ascii="Aptos" w:hAnsi="Aptos"/>
          <w:sz w:val="24"/>
          <w:szCs w:val="24"/>
        </w:rPr>
        <w:t>( ilość 6-8szt. /osobę)</w:t>
      </w:r>
    </w:p>
    <w:p w14:paraId="7716A406" w14:textId="3C87B2C6" w:rsidR="00DF32CF" w:rsidRPr="00BD1812" w:rsidRDefault="00ED6338" w:rsidP="00BD1812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b</w:t>
      </w:r>
      <w:r w:rsidR="009B5D9D">
        <w:rPr>
          <w:rFonts w:ascii="Aptos" w:hAnsi="Aptos"/>
          <w:sz w:val="24"/>
          <w:szCs w:val="24"/>
        </w:rPr>
        <w:t>)</w:t>
      </w:r>
      <w:r w:rsidR="00DF32CF" w:rsidRPr="00BD1812">
        <w:rPr>
          <w:rFonts w:ascii="Aptos" w:hAnsi="Aptos"/>
          <w:sz w:val="24"/>
          <w:szCs w:val="24"/>
        </w:rPr>
        <w:t xml:space="preserve"> przekąski słodkie / desery (4-6szt./osobę)</w:t>
      </w:r>
    </w:p>
    <w:p w14:paraId="706B73C0" w14:textId="4A809F0F" w:rsidR="00DF32CF" w:rsidRPr="00BD1812" w:rsidRDefault="00ED6338" w:rsidP="00BD1812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c</w:t>
      </w:r>
      <w:r w:rsidR="009B5D9D">
        <w:rPr>
          <w:rFonts w:ascii="Aptos" w:hAnsi="Aptos"/>
          <w:sz w:val="24"/>
          <w:szCs w:val="24"/>
        </w:rPr>
        <w:t xml:space="preserve">) </w:t>
      </w:r>
      <w:r w:rsidR="00DF32CF" w:rsidRPr="00BD1812">
        <w:rPr>
          <w:rFonts w:ascii="Aptos" w:hAnsi="Aptos"/>
          <w:sz w:val="24"/>
          <w:szCs w:val="24"/>
        </w:rPr>
        <w:t>owoce (min. 4 rodzaje, 200g./osobę)</w:t>
      </w:r>
    </w:p>
    <w:p w14:paraId="1E68353D" w14:textId="6524BB6C" w:rsidR="005C01FA" w:rsidRPr="005C01FA" w:rsidRDefault="005C01FA" w:rsidP="00494792">
      <w:pPr>
        <w:pStyle w:val="Akapitzlist"/>
        <w:spacing w:line="276" w:lineRule="auto"/>
        <w:ind w:left="0"/>
        <w:jc w:val="both"/>
        <w:rPr>
          <w:rFonts w:ascii="Aptos" w:hAnsi="Aptos"/>
          <w:b/>
          <w:bCs/>
          <w:sz w:val="24"/>
          <w:szCs w:val="24"/>
        </w:rPr>
      </w:pPr>
    </w:p>
    <w:p w14:paraId="1ECF2EF8" w14:textId="6E3F7082" w:rsidR="005C01FA" w:rsidRPr="005C01FA" w:rsidRDefault="005C01FA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 w:rsidRPr="00BD1812">
        <w:rPr>
          <w:rFonts w:ascii="Aptos" w:hAnsi="Aptos"/>
          <w:sz w:val="24"/>
          <w:szCs w:val="24"/>
        </w:rPr>
        <w:t>1.2.</w:t>
      </w:r>
      <w:r w:rsidRPr="005C01FA">
        <w:rPr>
          <w:rFonts w:ascii="Aptos" w:hAnsi="Aptos"/>
          <w:b/>
          <w:bCs/>
          <w:sz w:val="24"/>
          <w:szCs w:val="24"/>
        </w:rPr>
        <w:t xml:space="preserve"> </w:t>
      </w:r>
      <w:r w:rsidRPr="005C01FA">
        <w:rPr>
          <w:rFonts w:ascii="Aptos" w:hAnsi="Aptos"/>
          <w:sz w:val="24"/>
          <w:szCs w:val="24"/>
        </w:rPr>
        <w:t>Napo</w:t>
      </w:r>
      <w:r w:rsidR="009B5D9D">
        <w:rPr>
          <w:rFonts w:ascii="Aptos" w:hAnsi="Aptos"/>
          <w:sz w:val="24"/>
          <w:szCs w:val="24"/>
        </w:rPr>
        <w:t>jów</w:t>
      </w:r>
      <w:r w:rsidRPr="005C01FA">
        <w:rPr>
          <w:rFonts w:ascii="Aptos" w:hAnsi="Aptos"/>
          <w:sz w:val="24"/>
          <w:szCs w:val="24"/>
        </w:rPr>
        <w:t xml:space="preserve"> do wyboru</w:t>
      </w:r>
      <w:r w:rsidR="00BD1812">
        <w:rPr>
          <w:rFonts w:ascii="Aptos" w:hAnsi="Aptos"/>
          <w:sz w:val="24"/>
          <w:szCs w:val="24"/>
        </w:rPr>
        <w:t xml:space="preserve"> dla 100 osób</w:t>
      </w:r>
      <w:r w:rsidRPr="005C01FA">
        <w:rPr>
          <w:rFonts w:ascii="Aptos" w:hAnsi="Aptos"/>
          <w:sz w:val="24"/>
          <w:szCs w:val="24"/>
        </w:rPr>
        <w:t>:</w:t>
      </w:r>
    </w:p>
    <w:p w14:paraId="0D49905A" w14:textId="79B66CD3" w:rsidR="005C01FA" w:rsidRPr="005C01FA" w:rsidRDefault="005C01FA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 w:rsidRPr="005C01FA">
        <w:rPr>
          <w:rFonts w:ascii="Aptos" w:hAnsi="Aptos"/>
          <w:sz w:val="24"/>
          <w:szCs w:val="24"/>
        </w:rPr>
        <w:t>a) woda mineralna niegazowana – pojemność 0,5l</w:t>
      </w:r>
      <w:r w:rsidR="00DF32CF">
        <w:rPr>
          <w:rFonts w:ascii="Aptos" w:hAnsi="Aptos"/>
          <w:sz w:val="24"/>
          <w:szCs w:val="24"/>
        </w:rPr>
        <w:t>/osobę</w:t>
      </w:r>
    </w:p>
    <w:p w14:paraId="5A337F45" w14:textId="5B1310AB" w:rsidR="005C01FA" w:rsidRPr="005C01FA" w:rsidRDefault="005C01FA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 w:rsidRPr="005C01FA">
        <w:rPr>
          <w:rFonts w:ascii="Aptos" w:hAnsi="Aptos"/>
          <w:sz w:val="24"/>
          <w:szCs w:val="24"/>
        </w:rPr>
        <w:t>b) woda mineralna gazowana- pojemność 0,5l</w:t>
      </w:r>
      <w:r w:rsidR="00DF32CF">
        <w:rPr>
          <w:rFonts w:ascii="Aptos" w:hAnsi="Aptos"/>
          <w:sz w:val="24"/>
          <w:szCs w:val="24"/>
        </w:rPr>
        <w:t>/osobę</w:t>
      </w:r>
    </w:p>
    <w:p w14:paraId="04A66B36" w14:textId="3771212C" w:rsidR="005C01FA" w:rsidRDefault="005C01FA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 w:rsidRPr="005C01FA">
        <w:rPr>
          <w:rFonts w:ascii="Aptos" w:hAnsi="Aptos"/>
          <w:sz w:val="24"/>
          <w:szCs w:val="24"/>
        </w:rPr>
        <w:t>c) sok owocowy 100% (pomarańcza, jabłko) – pojemność 0,3l</w:t>
      </w:r>
      <w:r w:rsidR="00DF32CF">
        <w:rPr>
          <w:rFonts w:ascii="Aptos" w:hAnsi="Aptos"/>
          <w:sz w:val="24"/>
          <w:szCs w:val="24"/>
        </w:rPr>
        <w:t>/osobę</w:t>
      </w:r>
    </w:p>
    <w:p w14:paraId="136A78EF" w14:textId="77401AD9" w:rsidR="00A924CC" w:rsidRPr="005C01FA" w:rsidRDefault="00A924CC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d) serwis kawowy ( kawa z ekspresu, herbata, dodatki: cukier, cytryna, mleko))</w:t>
      </w:r>
      <w:r w:rsidR="00BD1812">
        <w:rPr>
          <w:rFonts w:ascii="Aptos" w:hAnsi="Aptos"/>
          <w:sz w:val="24"/>
          <w:szCs w:val="24"/>
        </w:rPr>
        <w:t xml:space="preserve"> </w:t>
      </w:r>
      <w:r w:rsidR="00DD19F4">
        <w:rPr>
          <w:rFonts w:ascii="Aptos" w:hAnsi="Aptos"/>
          <w:sz w:val="24"/>
          <w:szCs w:val="24"/>
        </w:rPr>
        <w:t>-</w:t>
      </w:r>
      <w:r w:rsidR="00BD1812">
        <w:rPr>
          <w:rFonts w:ascii="Aptos" w:hAnsi="Aptos"/>
          <w:sz w:val="24"/>
          <w:szCs w:val="24"/>
        </w:rPr>
        <w:t>300ml/osobę</w:t>
      </w:r>
    </w:p>
    <w:bookmarkEnd w:id="3"/>
    <w:p w14:paraId="62015A06" w14:textId="77777777" w:rsidR="005C01FA" w:rsidRPr="005C01FA" w:rsidRDefault="005C01FA" w:rsidP="005C01FA">
      <w:pPr>
        <w:pStyle w:val="Akapitzlist"/>
        <w:ind w:hanging="720"/>
        <w:rPr>
          <w:rFonts w:ascii="Aptos" w:hAnsi="Aptos"/>
          <w:b/>
          <w:bCs/>
          <w:sz w:val="24"/>
          <w:szCs w:val="24"/>
        </w:rPr>
      </w:pPr>
    </w:p>
    <w:p w14:paraId="34E14AB1" w14:textId="2EF6105D" w:rsidR="005C01FA" w:rsidRPr="005C01FA" w:rsidRDefault="005C01FA" w:rsidP="00BD1812">
      <w:pPr>
        <w:pStyle w:val="Akapitzlist"/>
        <w:numPr>
          <w:ilvl w:val="0"/>
          <w:numId w:val="19"/>
        </w:numPr>
        <w:spacing w:line="276" w:lineRule="auto"/>
        <w:ind w:left="0" w:firstLine="0"/>
        <w:rPr>
          <w:rFonts w:ascii="Aptos" w:hAnsi="Aptos"/>
          <w:sz w:val="24"/>
          <w:szCs w:val="24"/>
        </w:rPr>
      </w:pPr>
      <w:bookmarkStart w:id="4" w:name="_Hlk213402883"/>
      <w:r w:rsidRPr="005C01FA">
        <w:rPr>
          <w:rFonts w:ascii="Aptos" w:hAnsi="Aptos"/>
          <w:sz w:val="24"/>
          <w:szCs w:val="24"/>
        </w:rPr>
        <w:lastRenderedPageBreak/>
        <w:t xml:space="preserve">Zamawiający wymaga </w:t>
      </w:r>
      <w:r w:rsidR="00BD1812">
        <w:rPr>
          <w:rFonts w:ascii="Aptos" w:hAnsi="Aptos"/>
          <w:sz w:val="24"/>
          <w:szCs w:val="24"/>
        </w:rPr>
        <w:t xml:space="preserve">zachowania różnorodności menu i estetycznej, bankietowej formy podania </w:t>
      </w:r>
      <w:r w:rsidRPr="005C01FA">
        <w:rPr>
          <w:rFonts w:ascii="Aptos" w:hAnsi="Aptos"/>
          <w:sz w:val="24"/>
          <w:szCs w:val="24"/>
        </w:rPr>
        <w:t xml:space="preserve">by powyższe artykuły spożywcze były przygotowane w formie bufetu nie wymagającego obsługi podczas </w:t>
      </w:r>
      <w:r w:rsidR="001A0F55">
        <w:rPr>
          <w:rFonts w:ascii="Aptos" w:hAnsi="Aptos"/>
          <w:sz w:val="24"/>
          <w:szCs w:val="24"/>
        </w:rPr>
        <w:t>gali</w:t>
      </w:r>
      <w:r w:rsidRPr="005C01FA">
        <w:rPr>
          <w:rFonts w:ascii="Aptos" w:hAnsi="Aptos"/>
          <w:sz w:val="24"/>
          <w:szCs w:val="24"/>
        </w:rPr>
        <w:t>.</w:t>
      </w:r>
    </w:p>
    <w:bookmarkEnd w:id="4"/>
    <w:p w14:paraId="41FB29F0" w14:textId="3120B2A6" w:rsidR="005C01FA" w:rsidRPr="005C01FA" w:rsidRDefault="00BD1812" w:rsidP="00BD1812">
      <w:pPr>
        <w:pStyle w:val="Akapitzlist"/>
        <w:spacing w:line="276" w:lineRule="auto"/>
        <w:ind w:left="0"/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t xml:space="preserve">Oferta wykonawcy winna uwzględniać pełną obsługę cateringową ( stoły bufetowe, obrusy, zastawa </w:t>
      </w:r>
      <w:r w:rsidR="00443A52">
        <w:rPr>
          <w:rFonts w:ascii="Aptos" w:hAnsi="Aptos"/>
          <w:b/>
          <w:bCs/>
          <w:sz w:val="24"/>
          <w:szCs w:val="24"/>
        </w:rPr>
        <w:t>gastronomiczna</w:t>
      </w:r>
      <w:r w:rsidRPr="00BD1812">
        <w:rPr>
          <w:rFonts w:ascii="Aptos" w:hAnsi="Aptos"/>
          <w:b/>
          <w:bCs/>
          <w:sz w:val="24"/>
          <w:szCs w:val="24"/>
        </w:rPr>
        <w:t>) transport, montaż i demontaż, ewentualne koszty dodatkowe</w:t>
      </w:r>
      <w:r>
        <w:rPr>
          <w:rFonts w:ascii="Aptos" w:hAnsi="Aptos"/>
          <w:b/>
          <w:bCs/>
          <w:color w:val="EE0000"/>
          <w:sz w:val="24"/>
          <w:szCs w:val="24"/>
        </w:rPr>
        <w:t>.</w:t>
      </w:r>
    </w:p>
    <w:p w14:paraId="78723641" w14:textId="77777777" w:rsidR="005C01FA" w:rsidRPr="005C01FA" w:rsidRDefault="005C01FA" w:rsidP="005C01FA">
      <w:pPr>
        <w:pStyle w:val="Akapitzlist"/>
        <w:spacing w:line="276" w:lineRule="auto"/>
        <w:ind w:left="0"/>
        <w:rPr>
          <w:rFonts w:ascii="Aptos" w:hAnsi="Aptos"/>
          <w:b/>
          <w:bCs/>
          <w:sz w:val="24"/>
          <w:szCs w:val="24"/>
        </w:rPr>
      </w:pPr>
      <w:r w:rsidRPr="005C01FA">
        <w:rPr>
          <w:rFonts w:ascii="Aptos" w:hAnsi="Aptos"/>
          <w:b/>
          <w:bCs/>
          <w:sz w:val="24"/>
          <w:szCs w:val="24"/>
        </w:rPr>
        <w:t xml:space="preserve">3. </w:t>
      </w:r>
      <w:r w:rsidRPr="005C01FA">
        <w:rPr>
          <w:rFonts w:ascii="Aptos" w:hAnsi="Aptos"/>
          <w:sz w:val="24"/>
          <w:szCs w:val="24"/>
        </w:rPr>
        <w:t xml:space="preserve">Zamawiający zastrzega sobie prawo do zakupu mniejszej niż określona powyżej ilość artykułów spożywczych. </w:t>
      </w:r>
      <w:bookmarkStart w:id="5" w:name="_Hlk213403123"/>
      <w:r w:rsidRPr="005C01FA">
        <w:rPr>
          <w:rFonts w:ascii="Aptos" w:hAnsi="Aptos"/>
          <w:sz w:val="24"/>
          <w:szCs w:val="24"/>
        </w:rPr>
        <w:t>Minimalna ilość zamawianych artykułów stanowić będzie nie mniej niż 20% ilości określonych powyżej</w:t>
      </w:r>
      <w:bookmarkEnd w:id="5"/>
      <w:r w:rsidRPr="005C01FA">
        <w:rPr>
          <w:rFonts w:ascii="Aptos" w:hAnsi="Aptos"/>
          <w:b/>
          <w:bCs/>
          <w:sz w:val="24"/>
          <w:szCs w:val="24"/>
        </w:rPr>
        <w:t>.</w:t>
      </w:r>
    </w:p>
    <w:p w14:paraId="7EB401EE" w14:textId="7D1B053F" w:rsidR="005C01FA" w:rsidRDefault="005C01FA" w:rsidP="000762B2">
      <w:pPr>
        <w:pStyle w:val="Akapitzlist"/>
        <w:spacing w:after="0" w:line="276" w:lineRule="auto"/>
        <w:ind w:left="0"/>
        <w:rPr>
          <w:rFonts w:ascii="Aptos" w:hAnsi="Aptos"/>
          <w:sz w:val="24"/>
          <w:szCs w:val="24"/>
        </w:rPr>
      </w:pPr>
      <w:r w:rsidRPr="005C01FA">
        <w:rPr>
          <w:rFonts w:ascii="Aptos" w:hAnsi="Aptos"/>
          <w:b/>
          <w:bCs/>
          <w:sz w:val="24"/>
          <w:szCs w:val="24"/>
        </w:rPr>
        <w:t xml:space="preserve">4. </w:t>
      </w:r>
      <w:r w:rsidRPr="005C01FA">
        <w:rPr>
          <w:rFonts w:ascii="Aptos" w:hAnsi="Aptos"/>
          <w:sz w:val="24"/>
          <w:szCs w:val="24"/>
        </w:rPr>
        <w:t xml:space="preserve">Zamawiający przewiduje możliwość zakupu większej niż szacowana ilość artykułów spożywczych. W przypadku zwiększenia liczby uczestników </w:t>
      </w:r>
      <w:r w:rsidR="004A7C7C">
        <w:rPr>
          <w:rFonts w:ascii="Aptos" w:hAnsi="Aptos"/>
          <w:sz w:val="24"/>
          <w:szCs w:val="24"/>
        </w:rPr>
        <w:t>gali</w:t>
      </w:r>
      <w:r w:rsidRPr="005C01FA">
        <w:rPr>
          <w:rFonts w:ascii="Aptos" w:hAnsi="Aptos"/>
          <w:sz w:val="24"/>
          <w:szCs w:val="24"/>
        </w:rPr>
        <w:t>. Zwiększenie liczby artykułów spożywczych nie przekroczy 20% ilości określonych powyżej.</w:t>
      </w:r>
    </w:p>
    <w:p w14:paraId="1BFB572D" w14:textId="77777777" w:rsidR="00E34BFB" w:rsidRPr="005C01FA" w:rsidRDefault="00E34BFB" w:rsidP="000762B2">
      <w:pPr>
        <w:pStyle w:val="Akapitzlist"/>
        <w:spacing w:after="0" w:line="276" w:lineRule="auto"/>
        <w:ind w:left="0"/>
        <w:rPr>
          <w:rFonts w:ascii="Aptos" w:hAnsi="Aptos"/>
          <w:sz w:val="24"/>
          <w:szCs w:val="24"/>
        </w:rPr>
      </w:pPr>
    </w:p>
    <w:p w14:paraId="068154D7" w14:textId="424C7E97" w:rsidR="009113C3" w:rsidRPr="004275AA" w:rsidRDefault="008D0B62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 xml:space="preserve">V. </w:t>
      </w:r>
      <w:r w:rsidR="009113C3" w:rsidRPr="004275AA">
        <w:rPr>
          <w:rFonts w:ascii="Aptos" w:hAnsi="Aptos"/>
          <w:b/>
          <w:bCs/>
          <w:color w:val="auto"/>
        </w:rPr>
        <w:t>Termin realizacji zamówienia</w:t>
      </w:r>
      <w:r w:rsidR="004659D1" w:rsidRPr="004275AA">
        <w:rPr>
          <w:rFonts w:ascii="Aptos" w:hAnsi="Aptos"/>
          <w:b/>
          <w:bCs/>
          <w:color w:val="auto"/>
        </w:rPr>
        <w:t>.</w:t>
      </w:r>
    </w:p>
    <w:p w14:paraId="32A936B2" w14:textId="3C3D74B5" w:rsidR="009113C3" w:rsidRPr="00E34BFB" w:rsidRDefault="009113C3" w:rsidP="00E34BFB">
      <w:pPr>
        <w:pStyle w:val="Akapitzlist"/>
        <w:numPr>
          <w:ilvl w:val="0"/>
          <w:numId w:val="23"/>
        </w:numPr>
        <w:ind w:left="426"/>
        <w:jc w:val="both"/>
        <w:rPr>
          <w:rFonts w:ascii="Aptos" w:hAnsi="Aptos"/>
          <w:b/>
          <w:bCs/>
          <w:sz w:val="24"/>
          <w:szCs w:val="24"/>
        </w:rPr>
      </w:pPr>
      <w:r w:rsidRPr="00E34BFB">
        <w:rPr>
          <w:rFonts w:ascii="Aptos" w:hAnsi="Aptos"/>
          <w:sz w:val="24"/>
          <w:szCs w:val="24"/>
        </w:rPr>
        <w:t xml:space="preserve">Zamawiający przewiduje organizację </w:t>
      </w:r>
      <w:r w:rsidR="004A7C7C">
        <w:rPr>
          <w:rFonts w:ascii="Aptos" w:hAnsi="Aptos"/>
          <w:sz w:val="24"/>
          <w:szCs w:val="24"/>
        </w:rPr>
        <w:t>gali</w:t>
      </w:r>
      <w:r w:rsidR="00124484" w:rsidRPr="00E34BFB">
        <w:rPr>
          <w:rFonts w:ascii="Aptos" w:hAnsi="Aptos"/>
          <w:sz w:val="24"/>
          <w:szCs w:val="24"/>
        </w:rPr>
        <w:t xml:space="preserve"> </w:t>
      </w:r>
      <w:r w:rsidRPr="00E34BFB">
        <w:rPr>
          <w:rFonts w:ascii="Aptos" w:hAnsi="Aptos"/>
          <w:sz w:val="24"/>
          <w:szCs w:val="24"/>
        </w:rPr>
        <w:t xml:space="preserve">w </w:t>
      </w:r>
      <w:r w:rsidR="00494792" w:rsidRPr="00E34BFB">
        <w:rPr>
          <w:rFonts w:ascii="Aptos" w:hAnsi="Aptos"/>
          <w:sz w:val="24"/>
          <w:szCs w:val="24"/>
        </w:rPr>
        <w:t xml:space="preserve">dniu </w:t>
      </w:r>
      <w:r w:rsidR="00494792" w:rsidRPr="00E34BFB">
        <w:rPr>
          <w:rFonts w:ascii="Aptos" w:hAnsi="Aptos"/>
          <w:b/>
          <w:bCs/>
          <w:sz w:val="24"/>
          <w:szCs w:val="24"/>
        </w:rPr>
        <w:t>1</w:t>
      </w:r>
      <w:r w:rsidR="004A7C7C">
        <w:rPr>
          <w:rFonts w:ascii="Aptos" w:hAnsi="Aptos"/>
          <w:b/>
          <w:bCs/>
          <w:sz w:val="24"/>
          <w:szCs w:val="24"/>
        </w:rPr>
        <w:t>2</w:t>
      </w:r>
      <w:r w:rsidR="00494792" w:rsidRPr="00E34BFB">
        <w:rPr>
          <w:rFonts w:ascii="Aptos" w:hAnsi="Aptos"/>
          <w:b/>
          <w:bCs/>
          <w:sz w:val="24"/>
          <w:szCs w:val="24"/>
        </w:rPr>
        <w:t>.0</w:t>
      </w:r>
      <w:r w:rsidR="004A7C7C">
        <w:rPr>
          <w:rFonts w:ascii="Aptos" w:hAnsi="Aptos"/>
          <w:b/>
          <w:bCs/>
          <w:sz w:val="24"/>
          <w:szCs w:val="24"/>
        </w:rPr>
        <w:t>6</w:t>
      </w:r>
      <w:r w:rsidR="00494792" w:rsidRPr="00E34BFB">
        <w:rPr>
          <w:rFonts w:ascii="Aptos" w:hAnsi="Aptos"/>
          <w:b/>
          <w:bCs/>
          <w:sz w:val="24"/>
          <w:szCs w:val="24"/>
        </w:rPr>
        <w:t>.2026r.</w:t>
      </w:r>
    </w:p>
    <w:p w14:paraId="1BED7B66" w14:textId="74BE6339" w:rsidR="00C8519F" w:rsidRDefault="007924C9" w:rsidP="00E34BFB">
      <w:pPr>
        <w:pStyle w:val="Akapitzlist"/>
        <w:numPr>
          <w:ilvl w:val="0"/>
          <w:numId w:val="23"/>
        </w:numPr>
        <w:ind w:left="426"/>
        <w:jc w:val="both"/>
        <w:rPr>
          <w:rFonts w:ascii="Aptos" w:hAnsi="Aptos"/>
          <w:sz w:val="24"/>
          <w:szCs w:val="24"/>
        </w:rPr>
      </w:pPr>
      <w:r w:rsidRPr="004275AA">
        <w:rPr>
          <w:rFonts w:ascii="Aptos" w:hAnsi="Aptos"/>
          <w:sz w:val="24"/>
          <w:szCs w:val="24"/>
        </w:rPr>
        <w:t xml:space="preserve">O </w:t>
      </w:r>
      <w:bookmarkStart w:id="6" w:name="_Hlk213404264"/>
      <w:r w:rsidRPr="004275AA">
        <w:rPr>
          <w:rFonts w:ascii="Aptos" w:hAnsi="Aptos"/>
          <w:sz w:val="24"/>
          <w:szCs w:val="24"/>
        </w:rPr>
        <w:t xml:space="preserve">dokładnym terminie </w:t>
      </w:r>
      <w:r w:rsidR="009D51B5" w:rsidRPr="004275AA">
        <w:rPr>
          <w:rFonts w:ascii="Aptos" w:hAnsi="Aptos"/>
          <w:sz w:val="24"/>
          <w:szCs w:val="24"/>
        </w:rPr>
        <w:t xml:space="preserve">dostarczenia cateringu i ilości osób </w:t>
      </w:r>
      <w:r w:rsidRPr="004275AA">
        <w:rPr>
          <w:rFonts w:ascii="Aptos" w:hAnsi="Aptos"/>
          <w:sz w:val="24"/>
          <w:szCs w:val="24"/>
        </w:rPr>
        <w:t xml:space="preserve"> zamawiający </w:t>
      </w:r>
      <w:r w:rsidR="001A0F55">
        <w:rPr>
          <w:rFonts w:ascii="Aptos" w:hAnsi="Aptos"/>
          <w:sz w:val="24"/>
          <w:szCs w:val="24"/>
        </w:rPr>
        <w:t>poinformuje</w:t>
      </w:r>
      <w:r w:rsidRPr="004275AA">
        <w:rPr>
          <w:rFonts w:ascii="Aptos" w:hAnsi="Aptos"/>
          <w:sz w:val="24"/>
          <w:szCs w:val="24"/>
        </w:rPr>
        <w:t xml:space="preserve"> Wykonawcę z co najmniej 3 </w:t>
      </w:r>
      <w:r w:rsidR="009D51B5" w:rsidRPr="004275AA">
        <w:rPr>
          <w:rFonts w:ascii="Aptos" w:hAnsi="Aptos"/>
          <w:sz w:val="24"/>
          <w:szCs w:val="24"/>
        </w:rPr>
        <w:t xml:space="preserve">dniowym </w:t>
      </w:r>
      <w:r w:rsidRPr="004275AA">
        <w:rPr>
          <w:rFonts w:ascii="Aptos" w:hAnsi="Aptos"/>
          <w:sz w:val="24"/>
          <w:szCs w:val="24"/>
        </w:rPr>
        <w:t>wyprzedzeniem</w:t>
      </w:r>
      <w:bookmarkEnd w:id="6"/>
      <w:r w:rsidRPr="004275AA">
        <w:rPr>
          <w:rFonts w:ascii="Aptos" w:hAnsi="Aptos"/>
          <w:sz w:val="24"/>
          <w:szCs w:val="24"/>
        </w:rPr>
        <w:t>.</w:t>
      </w:r>
    </w:p>
    <w:p w14:paraId="392480C0" w14:textId="637C860A" w:rsidR="009B5D9D" w:rsidRPr="004275AA" w:rsidRDefault="009B5D9D" w:rsidP="00E34BFB">
      <w:pPr>
        <w:pStyle w:val="Akapitzlist"/>
        <w:numPr>
          <w:ilvl w:val="0"/>
          <w:numId w:val="23"/>
        </w:numPr>
        <w:ind w:left="426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Wykonawca przed podpisaniem umowy zobowiązany jest przedstawić Zamawiającemu proponowan</w:t>
      </w:r>
      <w:r w:rsidR="001A0F55">
        <w:rPr>
          <w:rFonts w:ascii="Aptos" w:hAnsi="Aptos"/>
          <w:sz w:val="24"/>
          <w:szCs w:val="24"/>
        </w:rPr>
        <w:t>ą</w:t>
      </w:r>
      <w:r w:rsidR="00E34BFB">
        <w:rPr>
          <w:rFonts w:ascii="Aptos" w:hAnsi="Aptos"/>
          <w:sz w:val="24"/>
          <w:szCs w:val="24"/>
        </w:rPr>
        <w:t xml:space="preserve"> koncepcję</w:t>
      </w:r>
      <w:r>
        <w:rPr>
          <w:rFonts w:ascii="Aptos" w:hAnsi="Aptos"/>
          <w:sz w:val="24"/>
          <w:szCs w:val="24"/>
        </w:rPr>
        <w:t xml:space="preserve"> menu</w:t>
      </w:r>
      <w:r w:rsidR="00E34BFB">
        <w:rPr>
          <w:rFonts w:ascii="Aptos" w:hAnsi="Aptos"/>
          <w:sz w:val="24"/>
          <w:szCs w:val="24"/>
        </w:rPr>
        <w:t>.</w:t>
      </w:r>
    </w:p>
    <w:p w14:paraId="2B3AB366" w14:textId="77777777" w:rsidR="001201C0" w:rsidRPr="004275AA" w:rsidRDefault="001201C0" w:rsidP="008C7E24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2DA0FDE6" w14:textId="296AA24B" w:rsidR="00A04B2A" w:rsidRPr="004275AA" w:rsidRDefault="008D0B62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 xml:space="preserve">VI. </w:t>
      </w:r>
      <w:r w:rsidR="00A04B2A" w:rsidRPr="004275AA">
        <w:rPr>
          <w:rFonts w:ascii="Aptos" w:hAnsi="Aptos"/>
          <w:b/>
          <w:bCs/>
          <w:color w:val="auto"/>
        </w:rPr>
        <w:t>Zamówienie zostało określone kodami CPV</w:t>
      </w:r>
      <w:r w:rsidR="004659D1" w:rsidRPr="004275AA">
        <w:rPr>
          <w:rFonts w:ascii="Aptos" w:hAnsi="Aptos"/>
          <w:b/>
          <w:bCs/>
          <w:color w:val="auto"/>
        </w:rPr>
        <w:t>.</w:t>
      </w:r>
    </w:p>
    <w:p w14:paraId="21D98185" w14:textId="7A9AB5A9" w:rsidR="008D0B62" w:rsidRPr="004275AA" w:rsidRDefault="00A24155" w:rsidP="008C7E24">
      <w:pPr>
        <w:jc w:val="both"/>
        <w:rPr>
          <w:rFonts w:ascii="Aptos" w:hAnsi="Aptos"/>
          <w:sz w:val="24"/>
          <w:szCs w:val="24"/>
        </w:rPr>
      </w:pPr>
      <w:r w:rsidRPr="004275AA">
        <w:rPr>
          <w:rFonts w:ascii="Aptos" w:hAnsi="Aptos"/>
          <w:b/>
          <w:bCs/>
          <w:sz w:val="24"/>
          <w:szCs w:val="24"/>
        </w:rPr>
        <w:t>55520000-1</w:t>
      </w:r>
      <w:r w:rsidR="009113C3" w:rsidRPr="004275AA">
        <w:rPr>
          <w:rFonts w:ascii="Aptos" w:hAnsi="Aptos"/>
          <w:sz w:val="24"/>
          <w:szCs w:val="24"/>
        </w:rPr>
        <w:t xml:space="preserve">– Usługi </w:t>
      </w:r>
      <w:r w:rsidRPr="004275AA">
        <w:rPr>
          <w:rFonts w:ascii="Aptos" w:hAnsi="Aptos"/>
          <w:sz w:val="24"/>
          <w:szCs w:val="24"/>
        </w:rPr>
        <w:t>dostarczania</w:t>
      </w:r>
      <w:r w:rsidR="009113C3" w:rsidRPr="004275AA">
        <w:rPr>
          <w:rFonts w:ascii="Aptos" w:hAnsi="Aptos"/>
          <w:sz w:val="24"/>
          <w:szCs w:val="24"/>
        </w:rPr>
        <w:t xml:space="preserve"> posiłków</w:t>
      </w:r>
    </w:p>
    <w:p w14:paraId="4F306B3A" w14:textId="37E7903C" w:rsidR="00F57FB2" w:rsidRPr="004275AA" w:rsidRDefault="003B6381" w:rsidP="003B638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V</w:t>
      </w:r>
      <w:r w:rsidR="008D0B62" w:rsidRPr="004275AA">
        <w:rPr>
          <w:rFonts w:ascii="Aptos" w:hAnsi="Aptos"/>
          <w:b/>
          <w:bCs/>
          <w:color w:val="auto"/>
        </w:rPr>
        <w:t xml:space="preserve">II. </w:t>
      </w:r>
      <w:r w:rsidR="009113C3" w:rsidRPr="004275AA">
        <w:rPr>
          <w:rFonts w:ascii="Aptos" w:hAnsi="Aptos"/>
          <w:b/>
          <w:bCs/>
          <w:color w:val="auto"/>
        </w:rPr>
        <w:t xml:space="preserve">Miejsce realizacji zamówienia: </w:t>
      </w:r>
    </w:p>
    <w:p w14:paraId="10393A2C" w14:textId="303D7C86" w:rsidR="000552DC" w:rsidRPr="00443A52" w:rsidRDefault="004A7C7C" w:rsidP="00443A52">
      <w:pPr>
        <w:spacing w:after="0" w:line="276" w:lineRule="auto"/>
        <w:ind w:firstLine="709"/>
        <w:jc w:val="both"/>
        <w:rPr>
          <w:rFonts w:ascii="Aptos" w:hAnsi="Aptos"/>
          <w:b/>
          <w:bCs/>
          <w:sz w:val="24"/>
          <w:szCs w:val="24"/>
        </w:rPr>
      </w:pPr>
      <w:r w:rsidRPr="00443A52">
        <w:rPr>
          <w:rFonts w:ascii="Aptos" w:hAnsi="Aptos"/>
          <w:b/>
          <w:bCs/>
          <w:sz w:val="24"/>
          <w:szCs w:val="24"/>
        </w:rPr>
        <w:t>Park Naukowo</w:t>
      </w:r>
      <w:r w:rsidR="000552DC" w:rsidRPr="00443A52">
        <w:rPr>
          <w:rFonts w:ascii="Aptos" w:hAnsi="Aptos"/>
          <w:b/>
          <w:bCs/>
          <w:sz w:val="24"/>
          <w:szCs w:val="24"/>
        </w:rPr>
        <w:t xml:space="preserve"> </w:t>
      </w:r>
      <w:r w:rsidRPr="00443A52">
        <w:rPr>
          <w:rFonts w:ascii="Aptos" w:hAnsi="Aptos"/>
          <w:b/>
          <w:bCs/>
          <w:sz w:val="24"/>
          <w:szCs w:val="24"/>
        </w:rPr>
        <w:t>Technologiczny</w:t>
      </w:r>
      <w:r w:rsidR="00C47F20" w:rsidRPr="00443A52">
        <w:rPr>
          <w:rFonts w:ascii="Aptos" w:hAnsi="Aptos"/>
          <w:b/>
          <w:bCs/>
          <w:sz w:val="24"/>
          <w:szCs w:val="24"/>
        </w:rPr>
        <w:t xml:space="preserve"> w Opolu</w:t>
      </w:r>
    </w:p>
    <w:p w14:paraId="7E7960A4" w14:textId="4E72620C" w:rsidR="000552DC" w:rsidRPr="00443A52" w:rsidRDefault="000552DC" w:rsidP="00443A52">
      <w:pPr>
        <w:spacing w:after="0" w:line="276" w:lineRule="auto"/>
        <w:ind w:firstLine="709"/>
        <w:jc w:val="both"/>
        <w:rPr>
          <w:rFonts w:ascii="Aptos" w:hAnsi="Aptos"/>
          <w:b/>
          <w:bCs/>
          <w:sz w:val="24"/>
          <w:szCs w:val="24"/>
        </w:rPr>
      </w:pPr>
      <w:r w:rsidRPr="00443A52">
        <w:rPr>
          <w:rFonts w:ascii="Aptos" w:hAnsi="Aptos"/>
          <w:b/>
          <w:bCs/>
          <w:sz w:val="24"/>
          <w:szCs w:val="24"/>
        </w:rPr>
        <w:t xml:space="preserve">Adres: </w:t>
      </w:r>
      <w:r w:rsidR="004A7C7C" w:rsidRPr="00443A52">
        <w:rPr>
          <w:rFonts w:ascii="Aptos" w:hAnsi="Aptos"/>
          <w:b/>
          <w:bCs/>
          <w:sz w:val="24"/>
          <w:szCs w:val="24"/>
        </w:rPr>
        <w:t>ul.</w:t>
      </w:r>
      <w:r w:rsidR="00443A52" w:rsidRPr="00443A52">
        <w:rPr>
          <w:rFonts w:ascii="Aptos" w:hAnsi="Aptos"/>
          <w:b/>
          <w:bCs/>
          <w:sz w:val="24"/>
          <w:szCs w:val="24"/>
        </w:rPr>
        <w:t xml:space="preserve"> </w:t>
      </w:r>
      <w:r w:rsidR="004A7C7C" w:rsidRPr="00443A52">
        <w:rPr>
          <w:rFonts w:ascii="Aptos" w:hAnsi="Aptos"/>
          <w:b/>
          <w:bCs/>
          <w:sz w:val="24"/>
          <w:szCs w:val="24"/>
        </w:rPr>
        <w:t>Technologiczna</w:t>
      </w:r>
      <w:r w:rsidR="00C47F20" w:rsidRPr="00443A52">
        <w:rPr>
          <w:rFonts w:ascii="Aptos" w:hAnsi="Aptos"/>
          <w:b/>
          <w:bCs/>
          <w:sz w:val="24"/>
          <w:szCs w:val="24"/>
        </w:rPr>
        <w:t xml:space="preserve"> 2</w:t>
      </w:r>
      <w:r w:rsidRPr="00443A52">
        <w:rPr>
          <w:rFonts w:ascii="Aptos" w:hAnsi="Aptos"/>
          <w:b/>
          <w:bCs/>
          <w:sz w:val="24"/>
          <w:szCs w:val="24"/>
        </w:rPr>
        <w:t>, 45-</w:t>
      </w:r>
      <w:r w:rsidR="00C47F20" w:rsidRPr="00443A52">
        <w:rPr>
          <w:rFonts w:ascii="Aptos" w:hAnsi="Aptos"/>
          <w:b/>
          <w:bCs/>
          <w:sz w:val="24"/>
          <w:szCs w:val="24"/>
        </w:rPr>
        <w:t>839</w:t>
      </w:r>
      <w:r w:rsidRPr="00443A52">
        <w:rPr>
          <w:rFonts w:ascii="Aptos" w:hAnsi="Aptos"/>
          <w:b/>
          <w:bCs/>
          <w:sz w:val="24"/>
          <w:szCs w:val="24"/>
        </w:rPr>
        <w:t xml:space="preserve"> Opole</w:t>
      </w:r>
    </w:p>
    <w:p w14:paraId="3AA23CE5" w14:textId="5DF54070" w:rsidR="00C8519F" w:rsidRPr="004275AA" w:rsidRDefault="00C8519F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VI</w:t>
      </w:r>
      <w:r w:rsidR="00C51884" w:rsidRPr="004275AA">
        <w:rPr>
          <w:rFonts w:ascii="Aptos" w:hAnsi="Aptos"/>
          <w:b/>
          <w:bCs/>
          <w:color w:val="auto"/>
        </w:rPr>
        <w:t>I</w:t>
      </w:r>
      <w:r w:rsidR="008C7E24" w:rsidRPr="004275AA">
        <w:rPr>
          <w:rFonts w:ascii="Aptos" w:hAnsi="Aptos"/>
          <w:b/>
          <w:bCs/>
          <w:color w:val="auto"/>
        </w:rPr>
        <w:t>I</w:t>
      </w:r>
      <w:r w:rsidRPr="004275AA">
        <w:rPr>
          <w:rFonts w:ascii="Aptos" w:hAnsi="Aptos"/>
          <w:b/>
          <w:bCs/>
          <w:color w:val="auto"/>
        </w:rPr>
        <w:t>. Warunki udziału w postępowaniu</w:t>
      </w:r>
    </w:p>
    <w:p w14:paraId="7D06F8FA" w14:textId="5D3D51BE" w:rsidR="00C8519F" w:rsidRPr="004275AA" w:rsidRDefault="00C8519F" w:rsidP="004659D1">
      <w:pPr>
        <w:spacing w:line="276" w:lineRule="auto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O udzielenie zamówienia mogą ubiegać się Wykonawcy, którzy</w:t>
      </w:r>
      <w:r w:rsidR="00751FDE" w:rsidRPr="004275AA">
        <w:rPr>
          <w:rFonts w:ascii="Aptos" w:hAnsi="Aptos" w:cstheme="minorHAnsi"/>
          <w:sz w:val="24"/>
          <w:szCs w:val="24"/>
        </w:rPr>
        <w:t xml:space="preserve"> nie podlegają wykluczeniu</w:t>
      </w:r>
      <w:r w:rsidRPr="004275AA">
        <w:rPr>
          <w:rFonts w:ascii="Aptos" w:hAnsi="Aptos" w:cstheme="minorHAnsi"/>
          <w:sz w:val="24"/>
          <w:szCs w:val="24"/>
        </w:rPr>
        <w:t>:</w:t>
      </w:r>
    </w:p>
    <w:p w14:paraId="3CA6F967" w14:textId="7D5107B0" w:rsidR="00751FDE" w:rsidRPr="00C328AE" w:rsidRDefault="00751FDE" w:rsidP="001D6372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284" w:firstLine="0"/>
        <w:jc w:val="both"/>
        <w:rPr>
          <w:rFonts w:ascii="Aptos" w:hAnsi="Aptos" w:cstheme="minorHAnsi"/>
          <w:sz w:val="24"/>
          <w:szCs w:val="24"/>
        </w:rPr>
      </w:pPr>
      <w:r w:rsidRPr="00C328AE">
        <w:rPr>
          <w:rFonts w:ascii="Aptos" w:hAnsi="Aptos" w:cstheme="minorHAnsi"/>
          <w:sz w:val="24"/>
          <w:szCs w:val="24"/>
        </w:rPr>
        <w:t>Z postępowania zostaną wykluczeniu Wykonawcy w przypadku wystąpienia konfliktu</w:t>
      </w:r>
      <w:r w:rsidR="00C51884" w:rsidRPr="00C328AE">
        <w:rPr>
          <w:rFonts w:ascii="Aptos" w:hAnsi="Aptos" w:cstheme="minorHAnsi"/>
          <w:sz w:val="24"/>
          <w:szCs w:val="24"/>
        </w:rPr>
        <w:t xml:space="preserve"> </w:t>
      </w:r>
      <w:r w:rsidRPr="00C328AE">
        <w:rPr>
          <w:rFonts w:ascii="Aptos" w:hAnsi="Aptos" w:cstheme="minorHAnsi"/>
          <w:sz w:val="24"/>
          <w:szCs w:val="24"/>
        </w:rPr>
        <w:t>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14:paraId="28584D2E" w14:textId="3E516D1D" w:rsidR="006C7954" w:rsidRPr="004275AA" w:rsidRDefault="006C7954" w:rsidP="00124484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Przez powiązania kapitałowe lub osobowe rozumie się wzajemne powiązania między beneficjentem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(lub osobami upoważnionymi do zaciągania zobowiązań w imieniu beneficjenta lub osobami</w:t>
      </w:r>
      <w:r w:rsidR="00C45CCD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wykonującymi w imieniu beneficjenta czynności związane z przeprowadzeniem procedury wyboru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wykonawcy) a wykonawcą, w szczególności na:</w:t>
      </w:r>
    </w:p>
    <w:p w14:paraId="55F18F54" w14:textId="32E3EA10" w:rsidR="006C7954" w:rsidRPr="004275AA" w:rsidRDefault="006C7954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a) uczestniczeniu w spółce jako wspólnik spółki cywilnej lub spółki osobowej, posiadaniu co</w:t>
      </w:r>
      <w:r w:rsidR="00C45CCD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 xml:space="preserve">najmniej 10% udziałów lub akcji (o ile niższy próg nie wynika z przepisów </w:t>
      </w:r>
      <w:r w:rsidRPr="004275AA">
        <w:rPr>
          <w:rFonts w:ascii="Aptos" w:hAnsi="Aptos" w:cstheme="minorHAnsi"/>
          <w:sz w:val="24"/>
          <w:szCs w:val="24"/>
        </w:rPr>
        <w:lastRenderedPageBreak/>
        <w:t>prawa), pełnieniu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funkcji członka organu nadzorczego lub zarządzającego, prokurenta, pełnomocnika,</w:t>
      </w:r>
    </w:p>
    <w:p w14:paraId="428066F6" w14:textId="3F0CF04D" w:rsidR="006C7954" w:rsidRPr="004275AA" w:rsidRDefault="006C7954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b) pozostawaniu w związku małżeńskim, w stosunku pokrewieństwa lub powinowactwa w linii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prostej, pokrewieństwa lub powinowactwa w linii bocznej do drugiego stopnia, lub związaniu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z tytułu przysposobienia, opieki lub kurateli albo pozostawaniu we wspólnym pożyciu z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wykonawcą, jego zastępcą prawnym lub członkami organów zarządzających lub organów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nadzorczych wykonawców ubiegających się o udzielenie zamówienia,</w:t>
      </w:r>
    </w:p>
    <w:p w14:paraId="26EEF44D" w14:textId="3ACE1935" w:rsidR="006C7954" w:rsidRPr="004275AA" w:rsidRDefault="006C7954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c) pozostawaniu z wykonawcą w takim stosunku prawnym lub faktycznym, że istnieje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uzasadniona wątpliwość co do ich bezstronności lub niezależności w związku z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postępowaniem o udzielenie zamówienia.</w:t>
      </w:r>
    </w:p>
    <w:p w14:paraId="210DEA08" w14:textId="7BFDD040" w:rsidR="00751FDE" w:rsidRPr="00C328AE" w:rsidRDefault="00751FDE" w:rsidP="00C328AE">
      <w:pPr>
        <w:pStyle w:val="Akapitzlist"/>
        <w:numPr>
          <w:ilvl w:val="0"/>
          <w:numId w:val="5"/>
        </w:numPr>
        <w:tabs>
          <w:tab w:val="clear" w:pos="720"/>
        </w:tabs>
        <w:spacing w:after="0" w:line="276" w:lineRule="auto"/>
        <w:ind w:left="284" w:firstLine="0"/>
        <w:jc w:val="both"/>
        <w:rPr>
          <w:rFonts w:ascii="Aptos" w:hAnsi="Aptos" w:cstheme="minorHAnsi"/>
          <w:sz w:val="24"/>
          <w:szCs w:val="24"/>
        </w:rPr>
      </w:pPr>
      <w:r w:rsidRPr="00C328AE">
        <w:rPr>
          <w:rFonts w:ascii="Aptos" w:hAnsi="Aptos" w:cstheme="minorHAnsi"/>
          <w:sz w:val="24"/>
          <w:szCs w:val="24"/>
        </w:rPr>
        <w:t>Zamawiający wykluczy z postępowania Wykonawców na podstawie art. 7 ust. 1 ustawy z dnia</w:t>
      </w:r>
      <w:r w:rsidR="005C0B20" w:rsidRPr="00C328AE">
        <w:rPr>
          <w:rFonts w:ascii="Aptos" w:hAnsi="Aptos" w:cstheme="minorHAnsi"/>
          <w:sz w:val="24"/>
          <w:szCs w:val="24"/>
        </w:rPr>
        <w:t xml:space="preserve"> k</w:t>
      </w:r>
      <w:r w:rsidRPr="00C328AE">
        <w:rPr>
          <w:rFonts w:ascii="Aptos" w:hAnsi="Aptos" w:cstheme="minorHAnsi"/>
          <w:sz w:val="24"/>
          <w:szCs w:val="24"/>
        </w:rPr>
        <w:t>wietnia 2022 r. o szczególnych rozwiązaniach w zakresie przeciwdziałania wspieraniu agresji na</w:t>
      </w:r>
      <w:r w:rsidR="005C0B20" w:rsidRPr="00C328AE">
        <w:rPr>
          <w:rFonts w:ascii="Aptos" w:hAnsi="Aptos" w:cstheme="minorHAnsi"/>
          <w:sz w:val="24"/>
          <w:szCs w:val="24"/>
        </w:rPr>
        <w:t xml:space="preserve"> </w:t>
      </w:r>
      <w:r w:rsidRPr="00C328AE">
        <w:rPr>
          <w:rFonts w:ascii="Aptos" w:hAnsi="Aptos" w:cstheme="minorHAnsi"/>
          <w:sz w:val="24"/>
          <w:szCs w:val="24"/>
        </w:rPr>
        <w:t>Ukrainę oraz służących ochronie bezpieczeństwa narodowego, w brzmieniu:</w:t>
      </w:r>
    </w:p>
    <w:p w14:paraId="505C595E" w14:textId="1570F6F2" w:rsidR="00751FDE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Art. 7. 1. Z postępowania o udzielenie zamówienia publicznego lub konkursu prowadzonego na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podstawie ustawy z dnia 11 września 2019 r. – Prawo zamówień publicznych wyklucza się:</w:t>
      </w:r>
    </w:p>
    <w:p w14:paraId="01DD3C60" w14:textId="77777777" w:rsidR="00751FDE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1. wykonawcę oraz uczestnika konkursu wymienionego w wykazach określonych w</w:t>
      </w:r>
    </w:p>
    <w:p w14:paraId="089FEF19" w14:textId="35B5B348" w:rsidR="00751FDE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rozporządzeniu 765/2006 i rozporządzeniu 269/2014 albo wpisanego na listę na podstawie decyzji w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sprawie wpisu na listę rozstrzygającej o zastosowaniu środka, o którym mowa w art. 1 pkt 3;</w:t>
      </w:r>
    </w:p>
    <w:p w14:paraId="4F96B102" w14:textId="1498FD24" w:rsidR="00751FDE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2. wykonawcę oraz uczestnika konkursu, którego beneficjentem rzeczywistym w rozumieniu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ustawy z dnia 1 marca 2018 r. o przeciwdziałaniu praniu pieniędzy oraz finansowaniu terroryzmu (</w:t>
      </w:r>
      <w:proofErr w:type="spellStart"/>
      <w:r w:rsidRPr="004275AA">
        <w:rPr>
          <w:rFonts w:ascii="Aptos" w:hAnsi="Aptos" w:cstheme="minorHAnsi"/>
          <w:sz w:val="24"/>
          <w:szCs w:val="24"/>
        </w:rPr>
        <w:t>t.j.Dz</w:t>
      </w:r>
      <w:proofErr w:type="spellEnd"/>
      <w:r w:rsidRPr="004275AA">
        <w:rPr>
          <w:rFonts w:ascii="Aptos" w:hAnsi="Aptos" w:cstheme="minorHAnsi"/>
          <w:sz w:val="24"/>
          <w:szCs w:val="24"/>
        </w:rPr>
        <w:t>. U. z 2023 r. poz. 1124) jest osoba wymieniona w wykazach określonych w rozporządzeniu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765/2006 i rozporządzeniu 269/2014 albo wpisana na listę lub będąca takim beneficjentem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rzeczywistym od dnia 24 lutego 2022r., o ile została wpisana na listę na podstawie decyzji w sprawie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wpisu na listę rozstrzygającej o zastosowaniu środka, o którym mowa w art. 1 pkt 3;</w:t>
      </w:r>
    </w:p>
    <w:p w14:paraId="040B52FB" w14:textId="20C9FA72" w:rsidR="00C8519F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3. wykonawcę oraz uczestnika konkursu, którego jednostką dominującą w rozumieniu art. 3 ust.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 xml:space="preserve">1 pkt 37 ustawy z dnia 29 września 1994 r. o rachunkowości (Dz. U. z 2023 r. poz. 120 z </w:t>
      </w:r>
      <w:proofErr w:type="spellStart"/>
      <w:r w:rsidRPr="004275AA">
        <w:rPr>
          <w:rFonts w:ascii="Aptos" w:hAnsi="Aptos" w:cstheme="minorHAnsi"/>
          <w:sz w:val="24"/>
          <w:szCs w:val="24"/>
        </w:rPr>
        <w:t>późn</w:t>
      </w:r>
      <w:proofErr w:type="spellEnd"/>
      <w:r w:rsidRPr="004275AA">
        <w:rPr>
          <w:rFonts w:ascii="Aptos" w:hAnsi="Aptos" w:cstheme="minorHAnsi"/>
          <w:sz w:val="24"/>
          <w:szCs w:val="24"/>
        </w:rPr>
        <w:t>. zm.) jest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podmiot wymieniony w wykazach określonych w rozporządzeniu 765/2006 i rozporządzeniu 269/2014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albo wpisany na listę lub będący taką jednostką dominującą od dnia 24 lutego 2022 r., o ile został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wpisany na listę na podstawie decyzji w sprawie wpisu na listę rozstrzygającej o zastosowaniu środka,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o którym mowa w art. 1 pkt 3.</w:t>
      </w:r>
    </w:p>
    <w:p w14:paraId="646EB922" w14:textId="77777777" w:rsidR="00D902F5" w:rsidRPr="004275AA" w:rsidRDefault="00D902F5" w:rsidP="004659D1">
      <w:pPr>
        <w:spacing w:line="276" w:lineRule="auto"/>
        <w:jc w:val="both"/>
        <w:rPr>
          <w:rFonts w:ascii="Aptos" w:hAnsi="Aptos" w:cstheme="minorHAnsi"/>
          <w:b/>
          <w:bCs/>
          <w:sz w:val="24"/>
          <w:szCs w:val="24"/>
        </w:rPr>
      </w:pPr>
    </w:p>
    <w:p w14:paraId="417B2C0B" w14:textId="7CA7608A" w:rsidR="00C8519F" w:rsidRPr="004275AA" w:rsidRDefault="009833F6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IX</w:t>
      </w:r>
      <w:r w:rsidR="00C8519F" w:rsidRPr="004275AA">
        <w:rPr>
          <w:rFonts w:ascii="Aptos" w:hAnsi="Aptos"/>
          <w:b/>
          <w:bCs/>
          <w:color w:val="auto"/>
        </w:rPr>
        <w:t>. Kryteria oceny ofert</w:t>
      </w:r>
    </w:p>
    <w:p w14:paraId="2D557910" w14:textId="0DCA323F" w:rsidR="00C8519F" w:rsidRPr="004275AA" w:rsidRDefault="005C0B20" w:rsidP="00124484">
      <w:pPr>
        <w:numPr>
          <w:ilvl w:val="0"/>
          <w:numId w:val="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Zamawiający przyjmuje kryterium oceny ofert - </w:t>
      </w:r>
      <w:r w:rsidR="00C8519F" w:rsidRPr="004275AA">
        <w:rPr>
          <w:rFonts w:ascii="Aptos" w:hAnsi="Aptos" w:cstheme="minorHAnsi"/>
          <w:sz w:val="24"/>
          <w:szCs w:val="24"/>
        </w:rPr>
        <w:t xml:space="preserve">Cena </w:t>
      </w:r>
      <w:r w:rsidR="002A0474" w:rsidRPr="004275AA">
        <w:rPr>
          <w:rFonts w:ascii="Aptos" w:hAnsi="Aptos" w:cstheme="minorHAnsi"/>
          <w:sz w:val="24"/>
          <w:szCs w:val="24"/>
        </w:rPr>
        <w:t>oferty</w:t>
      </w:r>
      <w:r w:rsidR="00C8519F" w:rsidRPr="004275AA">
        <w:rPr>
          <w:rFonts w:ascii="Aptos" w:hAnsi="Aptos" w:cstheme="minorHAnsi"/>
          <w:sz w:val="24"/>
          <w:szCs w:val="24"/>
        </w:rPr>
        <w:t xml:space="preserve"> – </w:t>
      </w:r>
      <w:r w:rsidR="002A0474" w:rsidRPr="004275AA">
        <w:rPr>
          <w:rFonts w:ascii="Aptos" w:hAnsi="Aptos" w:cstheme="minorHAnsi"/>
          <w:sz w:val="24"/>
          <w:szCs w:val="24"/>
        </w:rPr>
        <w:t>10</w:t>
      </w:r>
      <w:r w:rsidR="00C8519F" w:rsidRPr="004275AA">
        <w:rPr>
          <w:rFonts w:ascii="Aptos" w:hAnsi="Aptos" w:cstheme="minorHAnsi"/>
          <w:sz w:val="24"/>
          <w:szCs w:val="24"/>
        </w:rPr>
        <w:t>0%</w:t>
      </w:r>
    </w:p>
    <w:p w14:paraId="18DCFEC0" w14:textId="3B58EEBA" w:rsidR="00751FDE" w:rsidRPr="004275AA" w:rsidRDefault="00751FDE" w:rsidP="00124484">
      <w:pPr>
        <w:tabs>
          <w:tab w:val="num" w:pos="0"/>
          <w:tab w:val="left" w:pos="284"/>
        </w:tabs>
        <w:spacing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lastRenderedPageBreak/>
        <w:t xml:space="preserve">Oferty nie podlegające odrzuceniu będą oceniane według wzoru: </w:t>
      </w:r>
      <w:r w:rsidRPr="004275AA">
        <w:rPr>
          <w:rFonts w:ascii="Aptos" w:hAnsi="Aptos" w:cstheme="minorHAnsi"/>
          <w:b/>
          <w:sz w:val="24"/>
          <w:szCs w:val="24"/>
        </w:rPr>
        <w:t>C = (</w:t>
      </w:r>
      <w:proofErr w:type="spellStart"/>
      <w:r w:rsidRPr="004275AA">
        <w:rPr>
          <w:rFonts w:ascii="Aptos" w:hAnsi="Aptos" w:cstheme="minorHAnsi"/>
          <w:b/>
          <w:sz w:val="24"/>
          <w:szCs w:val="24"/>
        </w:rPr>
        <w:t>Cn</w:t>
      </w:r>
      <w:proofErr w:type="spellEnd"/>
      <w:r w:rsidRPr="004275AA">
        <w:rPr>
          <w:rFonts w:ascii="Aptos" w:hAnsi="Aptos" w:cstheme="minorHAnsi"/>
          <w:b/>
          <w:sz w:val="24"/>
          <w:szCs w:val="24"/>
        </w:rPr>
        <w:t xml:space="preserve"> : </w:t>
      </w:r>
      <w:proofErr w:type="spellStart"/>
      <w:r w:rsidRPr="004275AA">
        <w:rPr>
          <w:rFonts w:ascii="Aptos" w:hAnsi="Aptos" w:cstheme="minorHAnsi"/>
          <w:b/>
          <w:sz w:val="24"/>
          <w:szCs w:val="24"/>
        </w:rPr>
        <w:t>Cb</w:t>
      </w:r>
      <w:proofErr w:type="spellEnd"/>
      <w:r w:rsidRPr="004275AA">
        <w:rPr>
          <w:rFonts w:ascii="Aptos" w:hAnsi="Aptos" w:cstheme="minorHAnsi"/>
          <w:b/>
          <w:sz w:val="24"/>
          <w:szCs w:val="24"/>
        </w:rPr>
        <w:t>) x 100</w:t>
      </w:r>
      <w:r w:rsidRPr="004275AA">
        <w:rPr>
          <w:rFonts w:ascii="Aptos" w:hAnsi="Aptos" w:cstheme="minorHAnsi"/>
          <w:sz w:val="24"/>
          <w:szCs w:val="24"/>
        </w:rPr>
        <w:t>, gdzie:</w:t>
      </w:r>
    </w:p>
    <w:p w14:paraId="7125DB3F" w14:textId="77777777" w:rsidR="00751FDE" w:rsidRPr="004275AA" w:rsidRDefault="00751FDE" w:rsidP="00124484">
      <w:pPr>
        <w:tabs>
          <w:tab w:val="num" w:pos="0"/>
          <w:tab w:val="left" w:pos="284"/>
        </w:tabs>
        <w:spacing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C - liczba punktów otrzymanych przez badaną ofertę w kryterium cena, </w:t>
      </w:r>
      <w:proofErr w:type="spellStart"/>
      <w:r w:rsidRPr="004275AA">
        <w:rPr>
          <w:rFonts w:ascii="Aptos" w:hAnsi="Aptos" w:cstheme="minorHAnsi"/>
          <w:sz w:val="24"/>
          <w:szCs w:val="24"/>
        </w:rPr>
        <w:t>Cn</w:t>
      </w:r>
      <w:proofErr w:type="spellEnd"/>
      <w:r w:rsidRPr="004275AA">
        <w:rPr>
          <w:rFonts w:ascii="Aptos" w:hAnsi="Aptos" w:cstheme="minorHAnsi"/>
          <w:sz w:val="24"/>
          <w:szCs w:val="24"/>
        </w:rPr>
        <w:t xml:space="preserve"> - najniższa oferowana cena brutto; </w:t>
      </w:r>
      <w:proofErr w:type="spellStart"/>
      <w:r w:rsidRPr="004275AA">
        <w:rPr>
          <w:rFonts w:ascii="Aptos" w:hAnsi="Aptos" w:cstheme="minorHAnsi"/>
          <w:sz w:val="24"/>
          <w:szCs w:val="24"/>
        </w:rPr>
        <w:t>Cb</w:t>
      </w:r>
      <w:proofErr w:type="spellEnd"/>
      <w:r w:rsidRPr="004275AA">
        <w:rPr>
          <w:rFonts w:ascii="Aptos" w:hAnsi="Aptos" w:cstheme="minorHAnsi"/>
          <w:sz w:val="24"/>
          <w:szCs w:val="24"/>
        </w:rPr>
        <w:t xml:space="preserve"> - cena brutto oferty badanej. </w:t>
      </w:r>
    </w:p>
    <w:p w14:paraId="2ECD0FF6" w14:textId="621016A0" w:rsidR="0053374A" w:rsidRDefault="0053374A" w:rsidP="00124484">
      <w:pPr>
        <w:pStyle w:val="Akapitzlist"/>
        <w:numPr>
          <w:ilvl w:val="0"/>
          <w:numId w:val="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Zamawiający uzna za najkorzystniejszą ofertę, która uzyska najwyższ</w:t>
      </w:r>
      <w:r w:rsidR="003F4E05" w:rsidRPr="004275AA">
        <w:rPr>
          <w:rFonts w:ascii="Aptos" w:hAnsi="Aptos" w:cstheme="minorHAnsi"/>
          <w:sz w:val="24"/>
          <w:szCs w:val="24"/>
        </w:rPr>
        <w:t>ą</w:t>
      </w:r>
      <w:r w:rsidRPr="004275AA">
        <w:rPr>
          <w:rFonts w:ascii="Aptos" w:hAnsi="Aptos" w:cstheme="minorHAnsi"/>
          <w:sz w:val="24"/>
          <w:szCs w:val="24"/>
        </w:rPr>
        <w:t xml:space="preserve"> liczbę punktów w kryterium Cena oferty</w:t>
      </w:r>
      <w:r w:rsidR="003F4E05" w:rsidRPr="004275AA">
        <w:rPr>
          <w:rFonts w:ascii="Aptos" w:hAnsi="Aptos" w:cstheme="minorHAnsi"/>
          <w:sz w:val="24"/>
          <w:szCs w:val="24"/>
        </w:rPr>
        <w:t>.</w:t>
      </w:r>
    </w:p>
    <w:p w14:paraId="2A5FBD84" w14:textId="122BA8A0" w:rsidR="001A0F55" w:rsidRPr="001A0F55" w:rsidRDefault="001A0F55" w:rsidP="001A0F55">
      <w:pPr>
        <w:pStyle w:val="Akapitzlist"/>
        <w:numPr>
          <w:ilvl w:val="0"/>
          <w:numId w:val="6"/>
        </w:numPr>
        <w:tabs>
          <w:tab w:val="clear" w:pos="720"/>
          <w:tab w:val="num" w:pos="360"/>
        </w:tabs>
        <w:ind w:left="0" w:firstLine="0"/>
        <w:rPr>
          <w:rFonts w:ascii="Aptos" w:hAnsi="Aptos" w:cstheme="minorHAnsi"/>
          <w:sz w:val="24"/>
          <w:szCs w:val="24"/>
        </w:rPr>
      </w:pPr>
      <w:r w:rsidRPr="001A0F55">
        <w:rPr>
          <w:rFonts w:ascii="Aptos" w:hAnsi="Aptos" w:cstheme="minorHAnsi"/>
          <w:sz w:val="24"/>
          <w:szCs w:val="24"/>
        </w:rPr>
        <w:t>W przypadku, gdy dwie lub więcej ofert otrzymają taka sama liczbę punktów uniemożliwiającą wybór oferty najkorzystniejszej zamawiający jednokrotnie wezwie do złożenia ofert dodatkowych</w:t>
      </w:r>
      <w:r>
        <w:rPr>
          <w:rFonts w:ascii="Aptos" w:hAnsi="Aptos" w:cstheme="minorHAnsi"/>
          <w:sz w:val="24"/>
          <w:szCs w:val="24"/>
        </w:rPr>
        <w:t xml:space="preserve"> wykonawców których oferty otrzymały taką samą liczbę punktów</w:t>
      </w:r>
      <w:r w:rsidRPr="001A0F55">
        <w:rPr>
          <w:rFonts w:ascii="Aptos" w:hAnsi="Aptos" w:cstheme="minorHAnsi"/>
          <w:sz w:val="24"/>
          <w:szCs w:val="24"/>
        </w:rPr>
        <w:t>. Złożenie ofert dodatkowych nastąpi na wezwanie zamawiającego. W ofercie dodatkowej wykonawca będzie mógł pozostawić cenę oferty bez zmian lub ją obniżyć.</w:t>
      </w:r>
    </w:p>
    <w:p w14:paraId="70627B14" w14:textId="77777777" w:rsidR="001A0F55" w:rsidRPr="004275AA" w:rsidRDefault="001A0F55" w:rsidP="001A0F55">
      <w:pPr>
        <w:pStyle w:val="Akapitzlist"/>
        <w:tabs>
          <w:tab w:val="left" w:pos="284"/>
        </w:tabs>
        <w:spacing w:line="276" w:lineRule="auto"/>
        <w:ind w:left="0"/>
        <w:rPr>
          <w:rFonts w:ascii="Aptos" w:hAnsi="Aptos" w:cstheme="minorHAnsi"/>
          <w:sz w:val="24"/>
          <w:szCs w:val="24"/>
        </w:rPr>
      </w:pPr>
    </w:p>
    <w:p w14:paraId="271D1696" w14:textId="3C2F906F" w:rsidR="00C8519F" w:rsidRPr="004275AA" w:rsidRDefault="00C51884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X</w:t>
      </w:r>
      <w:r w:rsidR="00C8519F" w:rsidRPr="004275AA">
        <w:rPr>
          <w:rFonts w:ascii="Aptos" w:hAnsi="Aptos"/>
          <w:b/>
          <w:bCs/>
          <w:color w:val="auto"/>
        </w:rPr>
        <w:t>. Sposób składania ofert</w:t>
      </w:r>
    </w:p>
    <w:p w14:paraId="21F83A6E" w14:textId="26CC52A6" w:rsidR="00C8519F" w:rsidRPr="004275AA" w:rsidRDefault="00C8519F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Termin składania ofert: </w:t>
      </w:r>
      <w:r w:rsidR="00443A52" w:rsidRPr="00443A52">
        <w:rPr>
          <w:rFonts w:ascii="Aptos" w:hAnsi="Aptos" w:cstheme="minorHAnsi"/>
          <w:b/>
          <w:bCs/>
          <w:sz w:val="24"/>
          <w:szCs w:val="24"/>
        </w:rPr>
        <w:t>21</w:t>
      </w:r>
      <w:r w:rsidR="00115FEA" w:rsidRPr="00443A52">
        <w:rPr>
          <w:rFonts w:ascii="Aptos" w:hAnsi="Aptos" w:cstheme="minorHAnsi"/>
          <w:b/>
          <w:bCs/>
          <w:sz w:val="24"/>
          <w:szCs w:val="24"/>
        </w:rPr>
        <w:t>.</w:t>
      </w:r>
      <w:r w:rsidR="00FE65EA" w:rsidRPr="00443A52">
        <w:rPr>
          <w:rFonts w:ascii="Aptos" w:hAnsi="Aptos" w:cstheme="minorHAnsi"/>
          <w:b/>
          <w:bCs/>
          <w:sz w:val="24"/>
          <w:szCs w:val="24"/>
        </w:rPr>
        <w:t>0</w:t>
      </w:r>
      <w:r w:rsidR="004A7C7C" w:rsidRPr="00443A52">
        <w:rPr>
          <w:rFonts w:ascii="Aptos" w:hAnsi="Aptos" w:cstheme="minorHAnsi"/>
          <w:b/>
          <w:bCs/>
          <w:sz w:val="24"/>
          <w:szCs w:val="24"/>
        </w:rPr>
        <w:t>5</w:t>
      </w:r>
      <w:r w:rsidRPr="00443A52">
        <w:rPr>
          <w:rFonts w:ascii="Aptos" w:hAnsi="Aptos" w:cstheme="minorHAnsi"/>
          <w:b/>
          <w:bCs/>
          <w:sz w:val="24"/>
          <w:szCs w:val="24"/>
        </w:rPr>
        <w:t>.202</w:t>
      </w:r>
      <w:r w:rsidR="003F0866" w:rsidRPr="00443A52">
        <w:rPr>
          <w:rFonts w:ascii="Aptos" w:hAnsi="Aptos" w:cstheme="minorHAnsi"/>
          <w:b/>
          <w:bCs/>
          <w:sz w:val="24"/>
          <w:szCs w:val="24"/>
        </w:rPr>
        <w:t>6</w:t>
      </w:r>
      <w:r w:rsidR="0007050E" w:rsidRPr="00443A52">
        <w:rPr>
          <w:rFonts w:ascii="Aptos" w:hAnsi="Aptos" w:cstheme="minorHAnsi"/>
          <w:b/>
          <w:bCs/>
          <w:sz w:val="24"/>
          <w:szCs w:val="24"/>
        </w:rPr>
        <w:t>r</w:t>
      </w:r>
      <w:r w:rsidR="0007050E" w:rsidRPr="004275AA">
        <w:rPr>
          <w:rFonts w:ascii="Aptos" w:hAnsi="Aptos" w:cstheme="minorHAnsi"/>
          <w:b/>
          <w:bCs/>
          <w:sz w:val="24"/>
          <w:szCs w:val="24"/>
        </w:rPr>
        <w:t>.</w:t>
      </w:r>
      <w:r w:rsidR="006C7954" w:rsidRPr="004275AA">
        <w:rPr>
          <w:rFonts w:ascii="Aptos" w:hAnsi="Aptos" w:cstheme="minorHAnsi"/>
          <w:b/>
          <w:bCs/>
          <w:sz w:val="24"/>
          <w:szCs w:val="24"/>
        </w:rPr>
        <w:t xml:space="preserve"> do godziny </w:t>
      </w:r>
      <w:r w:rsidR="00A24155" w:rsidRPr="004275AA">
        <w:rPr>
          <w:rFonts w:ascii="Aptos" w:hAnsi="Aptos" w:cstheme="minorHAnsi"/>
          <w:b/>
          <w:bCs/>
          <w:sz w:val="24"/>
          <w:szCs w:val="24"/>
        </w:rPr>
        <w:t>9</w:t>
      </w:r>
      <w:r w:rsidR="006C7954" w:rsidRPr="004275AA">
        <w:rPr>
          <w:rFonts w:ascii="Aptos" w:hAnsi="Aptos" w:cstheme="minorHAnsi"/>
          <w:b/>
          <w:bCs/>
          <w:sz w:val="24"/>
          <w:szCs w:val="24"/>
        </w:rPr>
        <w:t>:00</w:t>
      </w:r>
    </w:p>
    <w:p w14:paraId="1934316E" w14:textId="77777777" w:rsidR="006C7954" w:rsidRPr="004275AA" w:rsidRDefault="002A0474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b/>
          <w:bCs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Oferty należy składać za pośrednictwem bazy konkurencyjności</w:t>
      </w:r>
      <w:r w:rsidR="00596411" w:rsidRPr="004275AA">
        <w:rPr>
          <w:rFonts w:ascii="Aptos" w:hAnsi="Aptos" w:cstheme="minorHAnsi"/>
          <w:sz w:val="24"/>
          <w:szCs w:val="24"/>
        </w:rPr>
        <w:t xml:space="preserve">: </w:t>
      </w:r>
      <w:bookmarkStart w:id="7" w:name="_Hlk210036910"/>
    </w:p>
    <w:p w14:paraId="4AE661CE" w14:textId="400D4FCB" w:rsidR="00C8519F" w:rsidRPr="004275AA" w:rsidRDefault="00344938" w:rsidP="00124484">
      <w:pPr>
        <w:tabs>
          <w:tab w:val="left" w:pos="426"/>
        </w:tabs>
        <w:spacing w:after="0" w:line="276" w:lineRule="auto"/>
        <w:jc w:val="both"/>
        <w:rPr>
          <w:rFonts w:ascii="Aptos" w:hAnsi="Aptos" w:cstheme="minorHAnsi"/>
          <w:b/>
          <w:bCs/>
          <w:sz w:val="24"/>
          <w:szCs w:val="24"/>
        </w:rPr>
      </w:pPr>
      <w:hyperlink r:id="rId7" w:history="1">
        <w:r w:rsidR="006C7954" w:rsidRPr="004275AA">
          <w:rPr>
            <w:rStyle w:val="Hipercze"/>
            <w:rFonts w:ascii="Aptos" w:hAnsi="Aptos" w:cstheme="minorHAnsi"/>
            <w:b/>
            <w:bCs/>
            <w:sz w:val="24"/>
            <w:szCs w:val="24"/>
          </w:rPr>
          <w:t>https://bazakonkurencyjnosci.funduszeeuropejskie.gov.pl/</w:t>
        </w:r>
      </w:hyperlink>
      <w:bookmarkEnd w:id="7"/>
    </w:p>
    <w:p w14:paraId="27AAC0D9" w14:textId="7152E3DA" w:rsidR="00751FDE" w:rsidRPr="00FE65EA" w:rsidRDefault="00751FDE" w:rsidP="003447CD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FE65EA">
        <w:rPr>
          <w:rFonts w:ascii="Aptos" w:hAnsi="Aptos" w:cstheme="minorHAnsi"/>
          <w:sz w:val="24"/>
          <w:szCs w:val="24"/>
        </w:rPr>
        <w:t>Ofertę zawierającą cenę oraz oświadczenia dotyczące niepodlegania wykluczeniu należy</w:t>
      </w:r>
      <w:r w:rsidR="006C7954" w:rsidRPr="00FE65EA">
        <w:rPr>
          <w:rFonts w:ascii="Aptos" w:hAnsi="Aptos" w:cstheme="minorHAnsi"/>
          <w:sz w:val="24"/>
          <w:szCs w:val="24"/>
        </w:rPr>
        <w:t xml:space="preserve"> </w:t>
      </w:r>
      <w:r w:rsidRPr="00FE65EA">
        <w:rPr>
          <w:rFonts w:ascii="Aptos" w:hAnsi="Aptos" w:cstheme="minorHAnsi"/>
          <w:sz w:val="24"/>
          <w:szCs w:val="24"/>
        </w:rPr>
        <w:t xml:space="preserve">sporządzić zgodnie ze wzorem zawartym w </w:t>
      </w:r>
      <w:r w:rsidR="006C7954" w:rsidRPr="00FE65EA">
        <w:rPr>
          <w:rFonts w:ascii="Aptos" w:hAnsi="Aptos" w:cstheme="minorHAnsi"/>
          <w:sz w:val="24"/>
          <w:szCs w:val="24"/>
        </w:rPr>
        <w:t>Formularzu</w:t>
      </w:r>
      <w:r w:rsidRPr="00FE65EA">
        <w:rPr>
          <w:rFonts w:ascii="Aptos" w:hAnsi="Aptos" w:cstheme="minorHAnsi"/>
          <w:sz w:val="24"/>
          <w:szCs w:val="24"/>
        </w:rPr>
        <w:t xml:space="preserve"> ofertowym i opatrzyć podpisem Wykonawcy.</w:t>
      </w:r>
    </w:p>
    <w:p w14:paraId="6EB11ED7" w14:textId="6A02D7AA" w:rsidR="002A0474" w:rsidRPr="004275AA" w:rsidRDefault="002A0474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Wykonawca powinien podać w ofercie cenę brutto za jedną </w:t>
      </w:r>
      <w:r w:rsidR="000A48CD" w:rsidRPr="004275AA">
        <w:rPr>
          <w:rFonts w:ascii="Aptos" w:hAnsi="Aptos" w:cstheme="minorHAnsi"/>
          <w:sz w:val="24"/>
          <w:szCs w:val="24"/>
        </w:rPr>
        <w:t>sztukę/ zestaw artykułu spożywczego</w:t>
      </w:r>
      <w:r w:rsidR="00807E1D" w:rsidRPr="004275AA">
        <w:rPr>
          <w:rFonts w:ascii="Aptos" w:hAnsi="Aptos" w:cstheme="minorHAnsi"/>
          <w:sz w:val="24"/>
          <w:szCs w:val="24"/>
        </w:rPr>
        <w:t xml:space="preserve">, oraz łączną cenę za </w:t>
      </w:r>
      <w:r w:rsidR="000A48CD" w:rsidRPr="004275AA">
        <w:rPr>
          <w:rFonts w:ascii="Aptos" w:hAnsi="Aptos" w:cstheme="minorHAnsi"/>
          <w:sz w:val="24"/>
          <w:szCs w:val="24"/>
        </w:rPr>
        <w:t>usługę cateringową wyliczoną zgodnie z tabelą zawartą w formularzu ofertowym.</w:t>
      </w:r>
    </w:p>
    <w:p w14:paraId="631B503E" w14:textId="574DDFFC" w:rsidR="00751FDE" w:rsidRPr="004275AA" w:rsidRDefault="00751FDE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Cena oferty jest kwotą brutto wymienioną w formularzu ofertowym.</w:t>
      </w:r>
    </w:p>
    <w:p w14:paraId="464BD527" w14:textId="50394BF8" w:rsidR="00751FDE" w:rsidRPr="004275AA" w:rsidRDefault="00751FDE" w:rsidP="00EB7F56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Wykonawca może podać tylko jedną cenę za usługę. Cena podana w formularzu ofertowym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musi być wyrażona w polskich złotych, liczbowo z dokładnością do dwóch miejsc po przecinku, w formie wartości brutto.</w:t>
      </w:r>
    </w:p>
    <w:p w14:paraId="6317D1A7" w14:textId="6D073DA2" w:rsidR="00751FDE" w:rsidRPr="004275AA" w:rsidRDefault="00751FDE" w:rsidP="006F6F99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 Oferty należy sporządzić w języku polskim, w sposób jasny, czytelny, trwały i gwarantujący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odczytanie treści. Oferty składane w języku obcym należy przedłożyć wraz z tłumaczeniem na język polski.</w:t>
      </w:r>
    </w:p>
    <w:p w14:paraId="49F7C5C3" w14:textId="2578D3CC" w:rsidR="000A48CD" w:rsidRPr="004275AA" w:rsidRDefault="000A48CD" w:rsidP="00124484">
      <w:pPr>
        <w:pStyle w:val="Akapitzlist"/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Oferta powinna być złożona</w:t>
      </w:r>
      <w:r w:rsidRPr="004275AA">
        <w:rPr>
          <w:rFonts w:ascii="Aptos" w:eastAsia="Times New Roman" w:hAnsi="Aptos" w:cstheme="minorHAnsi"/>
          <w:bCs/>
          <w:sz w:val="24"/>
          <w:szCs w:val="24"/>
          <w:lang w:eastAsia="pl-PL"/>
        </w:rPr>
        <w:t xml:space="preserve"> </w:t>
      </w:r>
      <w:r w:rsidRPr="004275AA">
        <w:rPr>
          <w:rFonts w:ascii="Aptos" w:hAnsi="Aptos" w:cstheme="minorHAnsi"/>
          <w:bCs/>
          <w:sz w:val="24"/>
          <w:szCs w:val="24"/>
        </w:rPr>
        <w:t>w formie elektronicznej (tj. w postaci elektronicznej opatrzonej kwalifikowanym podpisem elektronicznym) lub w postaci elektronicznej opatrzonej podpisem zaufanym lub podpisem osobistym</w:t>
      </w:r>
      <w:r w:rsidR="006C7954" w:rsidRPr="004275AA">
        <w:rPr>
          <w:rFonts w:ascii="Aptos" w:hAnsi="Aptos" w:cstheme="minorHAnsi"/>
          <w:bCs/>
          <w:sz w:val="24"/>
          <w:szCs w:val="24"/>
        </w:rPr>
        <w:t>.</w:t>
      </w:r>
    </w:p>
    <w:p w14:paraId="63E73985" w14:textId="10DA6344" w:rsidR="000A48CD" w:rsidRPr="004275AA" w:rsidRDefault="000A48CD" w:rsidP="00124484">
      <w:pPr>
        <w:pStyle w:val="Akapitzlist"/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bCs/>
          <w:sz w:val="24"/>
          <w:szCs w:val="24"/>
        </w:rPr>
        <w:t>Zamawiający dopuszcza złożenie oferty w formie podpisanego ręcznie skanu.</w:t>
      </w:r>
    </w:p>
    <w:p w14:paraId="73DF17B3" w14:textId="02B437CF" w:rsidR="00751FDE" w:rsidRPr="004275AA" w:rsidRDefault="00751FDE" w:rsidP="00443A52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-142" w:firstLine="142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 Wszelkie koszty przygotowania i złożenia oferty ponosi Wykonawca.</w:t>
      </w:r>
    </w:p>
    <w:p w14:paraId="69A26A58" w14:textId="77777777" w:rsidR="00115FEA" w:rsidRPr="004275AA" w:rsidRDefault="00115FEA" w:rsidP="003B63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Zamawiający informuje, że wszelka komunikacja w tym zadawanie pytań w postępowaniu odbywa się za pośrednictwem bazy konkurencyjności: </w:t>
      </w:r>
    </w:p>
    <w:p w14:paraId="19C81B24" w14:textId="7DAED9BB" w:rsidR="00115FEA" w:rsidRPr="004275AA" w:rsidRDefault="00344938" w:rsidP="003B6381">
      <w:pPr>
        <w:spacing w:after="0" w:line="276" w:lineRule="auto"/>
        <w:ind w:left="284"/>
        <w:jc w:val="both"/>
        <w:rPr>
          <w:rFonts w:ascii="Aptos" w:hAnsi="Aptos" w:cstheme="minorHAnsi"/>
          <w:b/>
          <w:bCs/>
          <w:sz w:val="24"/>
          <w:szCs w:val="24"/>
        </w:rPr>
      </w:pPr>
      <w:hyperlink r:id="rId8" w:history="1">
        <w:r w:rsidR="00E61DA4" w:rsidRPr="004275AA">
          <w:rPr>
            <w:rStyle w:val="Hipercze"/>
            <w:rFonts w:ascii="Aptos" w:hAnsi="Aptos" w:cstheme="minorHAnsi"/>
            <w:b/>
            <w:bCs/>
            <w:sz w:val="24"/>
            <w:szCs w:val="24"/>
          </w:rPr>
          <w:t>https://bazakonkurencyjnosci.funduszeeuropejskie.gov.pl/</w:t>
        </w:r>
      </w:hyperlink>
    </w:p>
    <w:p w14:paraId="1B286B8D" w14:textId="08B7771D" w:rsidR="00E61DA4" w:rsidRPr="004275AA" w:rsidRDefault="00E61DA4" w:rsidP="003B6381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Zamawiający nie dopuszcza składania ofert  częściowych.</w:t>
      </w:r>
    </w:p>
    <w:p w14:paraId="0161551A" w14:textId="6DD9821E" w:rsidR="00E61DA4" w:rsidRDefault="00E61DA4" w:rsidP="003B6381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Zamawiający nie dopuszcza składania ofert wariantowych.</w:t>
      </w:r>
    </w:p>
    <w:p w14:paraId="22F926B3" w14:textId="77777777" w:rsidR="00AE45B6" w:rsidRPr="00AE45B6" w:rsidRDefault="00AE45B6" w:rsidP="00AE45B6">
      <w:pPr>
        <w:pStyle w:val="Akapitzlist"/>
        <w:numPr>
          <w:ilvl w:val="0"/>
          <w:numId w:val="7"/>
        </w:numPr>
        <w:tabs>
          <w:tab w:val="clear" w:pos="644"/>
        </w:tabs>
        <w:spacing w:after="0"/>
        <w:ind w:left="284"/>
        <w:jc w:val="both"/>
        <w:rPr>
          <w:rFonts w:ascii="Aptos" w:hAnsi="Aptos" w:cstheme="minorHAnsi"/>
          <w:sz w:val="24"/>
          <w:szCs w:val="24"/>
        </w:rPr>
      </w:pPr>
      <w:r w:rsidRPr="00AE45B6">
        <w:rPr>
          <w:rFonts w:ascii="Aptos" w:hAnsi="Aptos" w:cstheme="minorHAnsi"/>
          <w:sz w:val="24"/>
          <w:szCs w:val="24"/>
        </w:rPr>
        <w:lastRenderedPageBreak/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14:paraId="4B4E563A" w14:textId="77777777" w:rsidR="00AE45B6" w:rsidRPr="00AE45B6" w:rsidRDefault="00AE45B6" w:rsidP="00AE45B6">
      <w:pPr>
        <w:pStyle w:val="Akapitzlist"/>
        <w:numPr>
          <w:ilvl w:val="0"/>
          <w:numId w:val="7"/>
        </w:numPr>
        <w:spacing w:after="0"/>
        <w:ind w:left="284"/>
        <w:jc w:val="both"/>
        <w:rPr>
          <w:rFonts w:ascii="Aptos" w:hAnsi="Aptos" w:cstheme="minorHAnsi"/>
          <w:sz w:val="24"/>
          <w:szCs w:val="24"/>
        </w:rPr>
      </w:pPr>
      <w:r w:rsidRPr="00AE45B6">
        <w:rPr>
          <w:rFonts w:ascii="Aptos" w:hAnsi="Aptos" w:cstheme="minorHAnsi"/>
          <w:sz w:val="24"/>
          <w:szCs w:val="24"/>
        </w:rPr>
        <w:t xml:space="preserve">W przypadku, gdy wyłoniony Wykonawca odstąpi od podpisania umowy, Zamawiający może dokonać wyboru oferty kolejnego Wykonawcy, którego oferta uzyskała największą liczbę punktów. </w:t>
      </w:r>
    </w:p>
    <w:p w14:paraId="174EC790" w14:textId="77777777" w:rsidR="00AE45B6" w:rsidRPr="00AE45B6" w:rsidRDefault="00AE45B6" w:rsidP="00AE45B6">
      <w:pPr>
        <w:pStyle w:val="Akapitzlist"/>
        <w:numPr>
          <w:ilvl w:val="0"/>
          <w:numId w:val="7"/>
        </w:numPr>
        <w:spacing w:after="0"/>
        <w:ind w:left="284"/>
        <w:jc w:val="both"/>
        <w:rPr>
          <w:rFonts w:ascii="Aptos" w:hAnsi="Aptos" w:cstheme="minorHAnsi"/>
          <w:sz w:val="24"/>
          <w:szCs w:val="24"/>
        </w:rPr>
      </w:pPr>
      <w:r w:rsidRPr="00AE45B6">
        <w:rPr>
          <w:rFonts w:ascii="Aptos" w:hAnsi="Aptos" w:cstheme="minorHAnsi"/>
          <w:sz w:val="24"/>
          <w:szCs w:val="24"/>
        </w:rPr>
        <w:t xml:space="preserve">Zamawiający zastrzega sobie prawo wezwania do uzupełnienia dokumentów i/lub wyjaśnień treści złożonej oferty, tylko Wykonawcę, którego oferta zostanie najwyżej oceniona. </w:t>
      </w:r>
    </w:p>
    <w:p w14:paraId="444AA6A5" w14:textId="77777777" w:rsidR="00AE45B6" w:rsidRPr="00AE45B6" w:rsidRDefault="00AE45B6" w:rsidP="00AE45B6">
      <w:pPr>
        <w:pStyle w:val="Akapitzlist"/>
        <w:numPr>
          <w:ilvl w:val="0"/>
          <w:numId w:val="7"/>
        </w:numPr>
        <w:spacing w:after="0"/>
        <w:ind w:left="284"/>
        <w:jc w:val="both"/>
        <w:rPr>
          <w:rFonts w:ascii="Aptos" w:hAnsi="Aptos" w:cstheme="minorHAnsi"/>
          <w:sz w:val="24"/>
          <w:szCs w:val="24"/>
        </w:rPr>
      </w:pPr>
      <w:r w:rsidRPr="00AE45B6">
        <w:rPr>
          <w:rFonts w:ascii="Aptos" w:hAnsi="Aptos" w:cstheme="minorHAnsi"/>
          <w:sz w:val="24"/>
          <w:szCs w:val="24"/>
        </w:rPr>
        <w:t xml:space="preserve">Niespełnienie warunków będzie skutkowało wykluczeniem Wykonawcy z      postępowania. </w:t>
      </w:r>
    </w:p>
    <w:p w14:paraId="7EE7DEC8" w14:textId="77777777" w:rsidR="00AE45B6" w:rsidRPr="00AE45B6" w:rsidRDefault="00AE45B6" w:rsidP="00AE45B6">
      <w:pPr>
        <w:pStyle w:val="Akapitzlist"/>
        <w:numPr>
          <w:ilvl w:val="0"/>
          <w:numId w:val="7"/>
        </w:numPr>
        <w:ind w:left="284"/>
        <w:jc w:val="both"/>
        <w:rPr>
          <w:rFonts w:ascii="Aptos" w:hAnsi="Aptos" w:cstheme="minorHAnsi"/>
          <w:sz w:val="24"/>
          <w:szCs w:val="24"/>
        </w:rPr>
      </w:pPr>
      <w:r w:rsidRPr="00AE45B6">
        <w:rPr>
          <w:rFonts w:ascii="Aptos" w:hAnsi="Aptos" w:cstheme="minorHAnsi"/>
          <w:sz w:val="24"/>
          <w:szCs w:val="24"/>
        </w:rPr>
        <w:t xml:space="preserve">W przypadku złożenia oferty, której treść nie odpowiada treści zapytania ofertowego (zaoferowana usługa jest niezgodna z opisem przedmiotu zamówienia), Zamawiający zastrzega sobie prawo odrzucenia tej oferty bez dalszego jej rozpatrywania. </w:t>
      </w:r>
    </w:p>
    <w:p w14:paraId="7F94A086" w14:textId="77777777" w:rsidR="00AE45B6" w:rsidRPr="004275AA" w:rsidRDefault="00AE45B6" w:rsidP="00AE45B6">
      <w:pPr>
        <w:pStyle w:val="Akapitzlist"/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</w:p>
    <w:p w14:paraId="4F28403E" w14:textId="77777777" w:rsidR="00C45CCD" w:rsidRPr="004275AA" w:rsidRDefault="00C45CCD" w:rsidP="004659D1">
      <w:pPr>
        <w:spacing w:line="276" w:lineRule="auto"/>
        <w:jc w:val="center"/>
        <w:rPr>
          <w:rFonts w:ascii="Aptos" w:hAnsi="Aptos" w:cstheme="minorHAnsi"/>
          <w:b/>
          <w:bCs/>
          <w:sz w:val="24"/>
          <w:szCs w:val="24"/>
        </w:rPr>
      </w:pPr>
    </w:p>
    <w:p w14:paraId="32142752" w14:textId="2BF663C0" w:rsidR="002E2028" w:rsidRPr="004275AA" w:rsidRDefault="002E2028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Informacja o przetwarzaniu danych osobowych</w:t>
      </w:r>
    </w:p>
    <w:p w14:paraId="1FE80266" w14:textId="012C8EDC" w:rsidR="002E2028" w:rsidRPr="004275AA" w:rsidRDefault="002E2028" w:rsidP="004659D1">
      <w:pPr>
        <w:spacing w:after="0" w:line="276" w:lineRule="auto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W związku z realizacją wymogów Rozporządzenia Parlamentu Europejskiego i Rady (UE)2016/679 z dnia 27 kwietnia 2016 r. w sprawie ochrony osób fizycznych w związku z</w:t>
      </w:r>
      <w:r w:rsidR="00C518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przetwarzaniem danych osobowych i w sprawie swobodnego przepływu takich danych oraz</w:t>
      </w:r>
      <w:r w:rsidR="00C518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uchylenia dyrektywy 95/46/WE (ogólne rozporządzenie o ochronie danych) (Dz. U. UE. L. z 2016 r.</w:t>
      </w:r>
      <w:r w:rsidR="00C518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Nr 119, str. 1) (dalej: „RODO”), Zamawiający informuje, że:</w:t>
      </w:r>
    </w:p>
    <w:p w14:paraId="2AC7B795" w14:textId="5E801BE9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1. Administratorem Pani/Pana danych osobowych jest Polska Izba Druku z siedzibą przy </w:t>
      </w:r>
      <w:r w:rsidR="00494792" w:rsidRPr="00494792">
        <w:rPr>
          <w:rFonts w:ascii="Aptos" w:hAnsi="Aptos" w:cstheme="minorHAnsi"/>
          <w:sz w:val="24"/>
          <w:szCs w:val="24"/>
        </w:rPr>
        <w:t>ul. Słowackiego 28, 05-800 Pruszków</w:t>
      </w:r>
      <w:r w:rsidRPr="004275AA">
        <w:rPr>
          <w:rFonts w:ascii="Aptos" w:hAnsi="Aptos" w:cstheme="minorHAnsi"/>
          <w:sz w:val="24"/>
          <w:szCs w:val="24"/>
        </w:rPr>
        <w:t>, NIP 5271084804, KRS 0000118432 (dalej: „Administrator”)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Kontakt e-mail: biuro@izbadruku.org.pl</w:t>
      </w:r>
    </w:p>
    <w:p w14:paraId="2511B245" w14:textId="37A78CAF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2. Pani/Pana dane osobowe przetwarzane będą na podstawie art. 6 ust. 1 lit. b RODO w celu</w:t>
      </w:r>
      <w:r w:rsid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 xml:space="preserve">przeprowadzenia postępowania na </w:t>
      </w:r>
      <w:r w:rsidR="00CC30F5" w:rsidRPr="00CC30F5">
        <w:rPr>
          <w:rFonts w:ascii="Aptos" w:hAnsi="Aptos" w:cstheme="minorHAnsi"/>
          <w:b/>
          <w:bCs/>
          <w:sz w:val="24"/>
          <w:szCs w:val="24"/>
        </w:rPr>
        <w:t xml:space="preserve">Świadczenie usług cateringu podczas </w:t>
      </w:r>
      <w:r w:rsidR="004A7C7C">
        <w:rPr>
          <w:rFonts w:ascii="Aptos" w:hAnsi="Aptos" w:cstheme="minorHAnsi"/>
          <w:b/>
          <w:bCs/>
          <w:sz w:val="24"/>
          <w:szCs w:val="24"/>
        </w:rPr>
        <w:t>gali podsumowującej projekt</w:t>
      </w:r>
      <w:r w:rsidR="00CC30F5" w:rsidRPr="00CC30F5">
        <w:rPr>
          <w:rFonts w:ascii="Aptos" w:hAnsi="Aptos" w:cstheme="minorHAnsi"/>
          <w:b/>
          <w:bCs/>
          <w:sz w:val="24"/>
          <w:szCs w:val="24"/>
        </w:rPr>
        <w:t xml:space="preserve"> Branżowego Centrum Umiejętności w dziedzinie poligrafii, introligatorstwa i opakowań</w:t>
      </w:r>
      <w:r w:rsidRPr="004275AA">
        <w:rPr>
          <w:rFonts w:ascii="Aptos" w:hAnsi="Aptos" w:cstheme="minorHAnsi"/>
          <w:sz w:val="24"/>
          <w:szCs w:val="24"/>
        </w:rPr>
        <w:t>, zawarcia i wykonywania umowy oraz po zakończeniu obowiązywania umowy</w:t>
      </w:r>
      <w:r w:rsidR="00F57FB2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 czasie niezbędnym do realizacji celów przetwarzania.</w:t>
      </w:r>
    </w:p>
    <w:p w14:paraId="32F0C6FA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3. Administrator zapewnia, że przysługują Pani/Panu następujące prawa:</w:t>
      </w:r>
    </w:p>
    <w:p w14:paraId="5A0E2A5A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1) prawo dostępu do danych osobowych, w tym prawo do uzyskania kopii owych danych;</w:t>
      </w:r>
    </w:p>
    <w:p w14:paraId="6C7BAE1C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2) prawo do sprostowania danych osobowych – art. 16 RODO</w:t>
      </w:r>
    </w:p>
    <w:p w14:paraId="4CEA961A" w14:textId="559C0FB0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3) prawo żądania ograniczenia przetwarzania - jeżeli spełnione są przesłanki określone w art. 18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RODO;</w:t>
      </w:r>
    </w:p>
    <w:p w14:paraId="5E8D386A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4) prawo wniesienia sprzeciwu wobec przetwarzania danych osobowych - art. 21 RODO;</w:t>
      </w:r>
    </w:p>
    <w:p w14:paraId="6ABA1398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4. Nie przysługuje Pani/Panu:</w:t>
      </w:r>
    </w:p>
    <w:p w14:paraId="7F8EAD4B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1) w związku z art. 17 ust. 3 lit. b, d lub e RODO prawo do usunięcia danych osobowych;</w:t>
      </w:r>
    </w:p>
    <w:p w14:paraId="1F9B18D9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2) prawo do przenoszenia danych osobowych, o którym mowa w art. 20 RODO</w:t>
      </w:r>
    </w:p>
    <w:p w14:paraId="5A57F439" w14:textId="272B1443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lastRenderedPageBreak/>
        <w:t>5. W przypadku uznania, iż przetwarzanie przez Administratora Pani/Pana danych osobowych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narusza przepisy RODO, przysługuje Pani/Panu prawo do wniesienia skargi do właściwego organu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nadzorczego – Prezesa Urzędu Ochrony Danych Osobowych.</w:t>
      </w:r>
    </w:p>
    <w:p w14:paraId="2B395B38" w14:textId="7F53083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6. Podanie danych osobowych jest dobrowolne w celu udziału w postępowaniu, zawarcia i</w:t>
      </w:r>
      <w:r w:rsidR="00D902F5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wykonywania umowy łączącej Zamawiającego z Wykonawcą, aczkolwiek odmowa ich podania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uniemożliwia podjęcie współpracy pomiędzy ww. stronami.</w:t>
      </w:r>
    </w:p>
    <w:p w14:paraId="183255D5" w14:textId="0CB4A9BD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7. W przypadku, gdy w związku z realizacją Umowy Wykonawca przekaże Zamawiającemu dane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osobowe innych osób, niż osoba, która w imieniu Wykonawcy zawiera Umowę, Wykonawca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zobowiązany jest poinformować ową osobę o fakcie, iż Zamawiający stał się administratorem jej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danych.</w:t>
      </w:r>
    </w:p>
    <w:p w14:paraId="1172F16E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</w:p>
    <w:p w14:paraId="636699E9" w14:textId="2D5876A8" w:rsidR="002B5484" w:rsidRPr="004275AA" w:rsidRDefault="002B5484" w:rsidP="004659D1">
      <w:pPr>
        <w:spacing w:line="276" w:lineRule="auto"/>
        <w:rPr>
          <w:rFonts w:ascii="Aptos" w:hAnsi="Aptos" w:cstheme="minorHAnsi"/>
          <w:sz w:val="24"/>
          <w:szCs w:val="24"/>
        </w:rPr>
      </w:pPr>
    </w:p>
    <w:sectPr w:rsidR="002B5484" w:rsidRPr="004275A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4B330" w14:textId="77777777" w:rsidR="00DB7F62" w:rsidRDefault="00DB7F62" w:rsidP="00C8519F">
      <w:pPr>
        <w:spacing w:after="0" w:line="240" w:lineRule="auto"/>
      </w:pPr>
      <w:r>
        <w:separator/>
      </w:r>
    </w:p>
  </w:endnote>
  <w:endnote w:type="continuationSeparator" w:id="0">
    <w:p w14:paraId="4DAE3699" w14:textId="77777777" w:rsidR="00DB7F62" w:rsidRDefault="00DB7F62" w:rsidP="00C85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86883162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B061DB" w14:textId="71A35FCF" w:rsidR="001F1283" w:rsidRPr="001F1283" w:rsidRDefault="001F1283">
            <w:pPr>
              <w:pStyle w:val="Stopka"/>
              <w:jc w:val="right"/>
              <w:rPr>
                <w:sz w:val="18"/>
                <w:szCs w:val="18"/>
              </w:rPr>
            </w:pPr>
            <w:r w:rsidRPr="001F1283">
              <w:rPr>
                <w:sz w:val="18"/>
                <w:szCs w:val="18"/>
              </w:rPr>
              <w:t xml:space="preserve">Strona </w:t>
            </w:r>
            <w:r w:rsidRPr="001F1283">
              <w:rPr>
                <w:sz w:val="18"/>
                <w:szCs w:val="18"/>
              </w:rPr>
              <w:fldChar w:fldCharType="begin"/>
            </w:r>
            <w:r w:rsidRPr="001F1283">
              <w:rPr>
                <w:sz w:val="18"/>
                <w:szCs w:val="18"/>
              </w:rPr>
              <w:instrText>PAGE</w:instrText>
            </w:r>
            <w:r w:rsidRPr="001F1283">
              <w:rPr>
                <w:sz w:val="18"/>
                <w:szCs w:val="18"/>
              </w:rPr>
              <w:fldChar w:fldCharType="separate"/>
            </w:r>
            <w:r w:rsidRPr="001F1283">
              <w:rPr>
                <w:sz w:val="18"/>
                <w:szCs w:val="18"/>
              </w:rPr>
              <w:t>2</w:t>
            </w:r>
            <w:r w:rsidRPr="001F1283">
              <w:rPr>
                <w:sz w:val="18"/>
                <w:szCs w:val="18"/>
              </w:rPr>
              <w:fldChar w:fldCharType="end"/>
            </w:r>
            <w:r w:rsidRPr="001F1283">
              <w:rPr>
                <w:sz w:val="18"/>
                <w:szCs w:val="18"/>
              </w:rPr>
              <w:t xml:space="preserve"> z </w:t>
            </w:r>
            <w:r w:rsidRPr="001F1283">
              <w:rPr>
                <w:sz w:val="18"/>
                <w:szCs w:val="18"/>
              </w:rPr>
              <w:fldChar w:fldCharType="begin"/>
            </w:r>
            <w:r w:rsidRPr="001F1283">
              <w:rPr>
                <w:sz w:val="18"/>
                <w:szCs w:val="18"/>
              </w:rPr>
              <w:instrText>NUMPAGES</w:instrText>
            </w:r>
            <w:r w:rsidRPr="001F1283">
              <w:rPr>
                <w:sz w:val="18"/>
                <w:szCs w:val="18"/>
              </w:rPr>
              <w:fldChar w:fldCharType="separate"/>
            </w:r>
            <w:r w:rsidRPr="001F1283">
              <w:rPr>
                <w:sz w:val="18"/>
                <w:szCs w:val="18"/>
              </w:rPr>
              <w:t>2</w:t>
            </w:r>
            <w:r w:rsidRPr="001F1283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B93951B" w14:textId="77777777" w:rsidR="001F1283" w:rsidRDefault="001F12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12334" w14:textId="77777777" w:rsidR="00DB7F62" w:rsidRDefault="00DB7F62" w:rsidP="00C8519F">
      <w:pPr>
        <w:spacing w:after="0" w:line="240" w:lineRule="auto"/>
      </w:pPr>
      <w:r>
        <w:separator/>
      </w:r>
    </w:p>
  </w:footnote>
  <w:footnote w:type="continuationSeparator" w:id="0">
    <w:p w14:paraId="634E2AE3" w14:textId="77777777" w:rsidR="00DB7F62" w:rsidRDefault="00DB7F62" w:rsidP="00C85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301F" w14:textId="709F9673" w:rsidR="00C8519F" w:rsidRDefault="00C8519F">
    <w:pPr>
      <w:pStyle w:val="Nagwek"/>
    </w:pPr>
    <w:r>
      <w:rPr>
        <w:noProof/>
      </w:rPr>
      <w:drawing>
        <wp:inline distT="0" distB="0" distL="0" distR="0" wp14:anchorId="355BAB72" wp14:editId="607C9A97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04F2E"/>
    <w:multiLevelType w:val="multilevel"/>
    <w:tmpl w:val="85EC52AA"/>
    <w:lvl w:ilvl="0">
      <w:start w:val="1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D4D7DEA"/>
    <w:multiLevelType w:val="multilevel"/>
    <w:tmpl w:val="9A44C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F37D26"/>
    <w:multiLevelType w:val="hybridMultilevel"/>
    <w:tmpl w:val="59521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40C4A"/>
    <w:multiLevelType w:val="multilevel"/>
    <w:tmpl w:val="E77AF43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E16716F"/>
    <w:multiLevelType w:val="multilevel"/>
    <w:tmpl w:val="5E96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1975DB"/>
    <w:multiLevelType w:val="hybridMultilevel"/>
    <w:tmpl w:val="BBC2AFCA"/>
    <w:lvl w:ilvl="0" w:tplc="0AA4B3FE">
      <w:start w:val="1"/>
      <w:numFmt w:val="decimal"/>
      <w:lvlText w:val="%1."/>
      <w:lvlJc w:val="left"/>
      <w:pPr>
        <w:ind w:left="4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6" w15:restartNumberingAfterBreak="0">
    <w:nsid w:val="33743145"/>
    <w:multiLevelType w:val="hybridMultilevel"/>
    <w:tmpl w:val="E06C1E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E6A0B"/>
    <w:multiLevelType w:val="hybridMultilevel"/>
    <w:tmpl w:val="F5AA07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2404B"/>
    <w:multiLevelType w:val="hybridMultilevel"/>
    <w:tmpl w:val="95E4D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1370D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487874"/>
    <w:multiLevelType w:val="hybridMultilevel"/>
    <w:tmpl w:val="80EC46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2173D"/>
    <w:multiLevelType w:val="multilevel"/>
    <w:tmpl w:val="8B5CA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C043D8"/>
    <w:multiLevelType w:val="multilevel"/>
    <w:tmpl w:val="6D3C244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83607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42D67"/>
    <w:multiLevelType w:val="multilevel"/>
    <w:tmpl w:val="0C30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8B3F92"/>
    <w:multiLevelType w:val="hybridMultilevel"/>
    <w:tmpl w:val="646E5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0972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D320E2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7DAEA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773CD5"/>
    <w:multiLevelType w:val="hybridMultilevel"/>
    <w:tmpl w:val="ED5EC090"/>
    <w:lvl w:ilvl="0" w:tplc="41C47EFC">
      <w:start w:val="5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66936AB7"/>
    <w:multiLevelType w:val="multilevel"/>
    <w:tmpl w:val="47888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0B4979"/>
    <w:multiLevelType w:val="hybridMultilevel"/>
    <w:tmpl w:val="95AC6A3A"/>
    <w:lvl w:ilvl="0" w:tplc="9CC016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B67948"/>
    <w:multiLevelType w:val="hybridMultilevel"/>
    <w:tmpl w:val="382EA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74223"/>
    <w:multiLevelType w:val="multilevel"/>
    <w:tmpl w:val="F28C69B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70E214A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337DEB"/>
    <w:multiLevelType w:val="hybridMultilevel"/>
    <w:tmpl w:val="9252F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99209">
    <w:abstractNumId w:val="1"/>
  </w:num>
  <w:num w:numId="2" w16cid:durableId="336738631">
    <w:abstractNumId w:val="17"/>
  </w:num>
  <w:num w:numId="3" w16cid:durableId="194661614">
    <w:abstractNumId w:val="11"/>
  </w:num>
  <w:num w:numId="4" w16cid:durableId="272055150">
    <w:abstractNumId w:val="14"/>
  </w:num>
  <w:num w:numId="5" w16cid:durableId="766929572">
    <w:abstractNumId w:val="20"/>
  </w:num>
  <w:num w:numId="6" w16cid:durableId="1550458612">
    <w:abstractNumId w:val="4"/>
  </w:num>
  <w:num w:numId="7" w16cid:durableId="476384091">
    <w:abstractNumId w:val="12"/>
  </w:num>
  <w:num w:numId="8" w16cid:durableId="700663146">
    <w:abstractNumId w:val="9"/>
  </w:num>
  <w:num w:numId="9" w16cid:durableId="1263686681">
    <w:abstractNumId w:val="13"/>
  </w:num>
  <w:num w:numId="10" w16cid:durableId="1506938590">
    <w:abstractNumId w:val="24"/>
  </w:num>
  <w:num w:numId="11" w16cid:durableId="256211237">
    <w:abstractNumId w:val="25"/>
  </w:num>
  <w:num w:numId="12" w16cid:durableId="1334335934">
    <w:abstractNumId w:val="5"/>
  </w:num>
  <w:num w:numId="13" w16cid:durableId="1093550642">
    <w:abstractNumId w:val="16"/>
  </w:num>
  <w:num w:numId="14" w16cid:durableId="953902205">
    <w:abstractNumId w:val="18"/>
  </w:num>
  <w:num w:numId="15" w16cid:durableId="322010154">
    <w:abstractNumId w:val="19"/>
  </w:num>
  <w:num w:numId="16" w16cid:durableId="875502464">
    <w:abstractNumId w:val="6"/>
  </w:num>
  <w:num w:numId="17" w16cid:durableId="386804669">
    <w:abstractNumId w:val="7"/>
  </w:num>
  <w:num w:numId="18" w16cid:durableId="838040815">
    <w:abstractNumId w:val="10"/>
  </w:num>
  <w:num w:numId="19" w16cid:durableId="2064282331">
    <w:abstractNumId w:val="3"/>
  </w:num>
  <w:num w:numId="20" w16cid:durableId="1449355698">
    <w:abstractNumId w:val="2"/>
  </w:num>
  <w:num w:numId="21" w16cid:durableId="202448286">
    <w:abstractNumId w:val="22"/>
  </w:num>
  <w:num w:numId="22" w16cid:durableId="816536349">
    <w:abstractNumId w:val="8"/>
  </w:num>
  <w:num w:numId="23" w16cid:durableId="1773622083">
    <w:abstractNumId w:val="21"/>
  </w:num>
  <w:num w:numId="24" w16cid:durableId="1240091126">
    <w:abstractNumId w:val="15"/>
  </w:num>
  <w:num w:numId="25" w16cid:durableId="946502300">
    <w:abstractNumId w:val="23"/>
  </w:num>
  <w:num w:numId="26" w16cid:durableId="1343320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9F"/>
    <w:rsid w:val="000552DC"/>
    <w:rsid w:val="0007050E"/>
    <w:rsid w:val="00072760"/>
    <w:rsid w:val="000762B2"/>
    <w:rsid w:val="00090073"/>
    <w:rsid w:val="000A48CD"/>
    <w:rsid w:val="000D3776"/>
    <w:rsid w:val="000E1F05"/>
    <w:rsid w:val="00115FEA"/>
    <w:rsid w:val="001201C0"/>
    <w:rsid w:val="00124484"/>
    <w:rsid w:val="001350E4"/>
    <w:rsid w:val="001410D5"/>
    <w:rsid w:val="00177B96"/>
    <w:rsid w:val="00192267"/>
    <w:rsid w:val="001A0F55"/>
    <w:rsid w:val="001C42BB"/>
    <w:rsid w:val="001C7E50"/>
    <w:rsid w:val="001F00B2"/>
    <w:rsid w:val="001F1283"/>
    <w:rsid w:val="00233BEF"/>
    <w:rsid w:val="00250906"/>
    <w:rsid w:val="002A0474"/>
    <w:rsid w:val="002B5484"/>
    <w:rsid w:val="002E2028"/>
    <w:rsid w:val="002F3890"/>
    <w:rsid w:val="00344938"/>
    <w:rsid w:val="00367347"/>
    <w:rsid w:val="003A746E"/>
    <w:rsid w:val="003B6381"/>
    <w:rsid w:val="003E3D1C"/>
    <w:rsid w:val="003F0866"/>
    <w:rsid w:val="003F4E05"/>
    <w:rsid w:val="00406920"/>
    <w:rsid w:val="004264A5"/>
    <w:rsid w:val="004275AA"/>
    <w:rsid w:val="0044058F"/>
    <w:rsid w:val="00443A52"/>
    <w:rsid w:val="00450C95"/>
    <w:rsid w:val="004659D1"/>
    <w:rsid w:val="00474631"/>
    <w:rsid w:val="00494792"/>
    <w:rsid w:val="004A7C7C"/>
    <w:rsid w:val="004B102D"/>
    <w:rsid w:val="004B6A0B"/>
    <w:rsid w:val="00503B17"/>
    <w:rsid w:val="0053374A"/>
    <w:rsid w:val="005472EE"/>
    <w:rsid w:val="005643F0"/>
    <w:rsid w:val="00573875"/>
    <w:rsid w:val="00596411"/>
    <w:rsid w:val="005C01FA"/>
    <w:rsid w:val="005C0B20"/>
    <w:rsid w:val="0061680F"/>
    <w:rsid w:val="00660D21"/>
    <w:rsid w:val="006B057F"/>
    <w:rsid w:val="006B7BDE"/>
    <w:rsid w:val="006C7954"/>
    <w:rsid w:val="006D16C3"/>
    <w:rsid w:val="00751FDE"/>
    <w:rsid w:val="0075371A"/>
    <w:rsid w:val="007924C9"/>
    <w:rsid w:val="00793C4E"/>
    <w:rsid w:val="007A0213"/>
    <w:rsid w:val="00807E1D"/>
    <w:rsid w:val="00847AEC"/>
    <w:rsid w:val="00893478"/>
    <w:rsid w:val="008A308A"/>
    <w:rsid w:val="008C358E"/>
    <w:rsid w:val="008C7E24"/>
    <w:rsid w:val="008D0B62"/>
    <w:rsid w:val="00903A4C"/>
    <w:rsid w:val="00906C2B"/>
    <w:rsid w:val="009113C3"/>
    <w:rsid w:val="00923A99"/>
    <w:rsid w:val="0093414F"/>
    <w:rsid w:val="0094639E"/>
    <w:rsid w:val="0095471D"/>
    <w:rsid w:val="009701ED"/>
    <w:rsid w:val="00972068"/>
    <w:rsid w:val="009833F6"/>
    <w:rsid w:val="009A609E"/>
    <w:rsid w:val="009B5D9D"/>
    <w:rsid w:val="009B70FD"/>
    <w:rsid w:val="009D51B5"/>
    <w:rsid w:val="009E5CCB"/>
    <w:rsid w:val="00A035AA"/>
    <w:rsid w:val="00A04B2A"/>
    <w:rsid w:val="00A24155"/>
    <w:rsid w:val="00A51B15"/>
    <w:rsid w:val="00A60FF4"/>
    <w:rsid w:val="00A924CC"/>
    <w:rsid w:val="00AE2DAD"/>
    <w:rsid w:val="00AE45B6"/>
    <w:rsid w:val="00B3461D"/>
    <w:rsid w:val="00B52D81"/>
    <w:rsid w:val="00BA1B85"/>
    <w:rsid w:val="00BD1812"/>
    <w:rsid w:val="00BE25F3"/>
    <w:rsid w:val="00BE2A73"/>
    <w:rsid w:val="00BE708E"/>
    <w:rsid w:val="00C13D92"/>
    <w:rsid w:val="00C23C8B"/>
    <w:rsid w:val="00C27570"/>
    <w:rsid w:val="00C328AE"/>
    <w:rsid w:val="00C45CCD"/>
    <w:rsid w:val="00C47E5F"/>
    <w:rsid w:val="00C47F20"/>
    <w:rsid w:val="00C51884"/>
    <w:rsid w:val="00C8519F"/>
    <w:rsid w:val="00CA59D1"/>
    <w:rsid w:val="00CC30F5"/>
    <w:rsid w:val="00CC3121"/>
    <w:rsid w:val="00CF2140"/>
    <w:rsid w:val="00D6146A"/>
    <w:rsid w:val="00D902F5"/>
    <w:rsid w:val="00DB7F62"/>
    <w:rsid w:val="00DD19F4"/>
    <w:rsid w:val="00DD2796"/>
    <w:rsid w:val="00DF32CF"/>
    <w:rsid w:val="00E13E9D"/>
    <w:rsid w:val="00E34BFB"/>
    <w:rsid w:val="00E435BD"/>
    <w:rsid w:val="00E61DA4"/>
    <w:rsid w:val="00ED6338"/>
    <w:rsid w:val="00F57FB2"/>
    <w:rsid w:val="00FA4B02"/>
    <w:rsid w:val="00F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9B278"/>
  <w15:chartTrackingRefBased/>
  <w15:docId w15:val="{726417FC-F60C-4E6B-83BA-7A10BDED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59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59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19F"/>
  </w:style>
  <w:style w:type="paragraph" w:styleId="Stopka">
    <w:name w:val="footer"/>
    <w:basedOn w:val="Normalny"/>
    <w:link w:val="Stopka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19F"/>
  </w:style>
  <w:style w:type="paragraph" w:styleId="Poprawka">
    <w:name w:val="Revision"/>
    <w:hidden/>
    <w:uiPriority w:val="99"/>
    <w:semiHidden/>
    <w:rsid w:val="002A047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C0B20"/>
    <w:pPr>
      <w:ind w:left="720"/>
      <w:contextualSpacing/>
    </w:pPr>
  </w:style>
  <w:style w:type="table" w:styleId="Tabela-Siatka">
    <w:name w:val="Table Grid"/>
    <w:basedOn w:val="Standardowy"/>
    <w:uiPriority w:val="39"/>
    <w:rsid w:val="00CA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1D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1DA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659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659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4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1783</Words>
  <Characters>10701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Gralka</dc:creator>
  <cp:keywords/>
  <dc:description/>
  <cp:lastModifiedBy>Violetta Moskwa</cp:lastModifiedBy>
  <cp:revision>11</cp:revision>
  <dcterms:created xsi:type="dcterms:W3CDTF">2026-02-24T10:46:00Z</dcterms:created>
  <dcterms:modified xsi:type="dcterms:W3CDTF">2026-05-13T17:31:00Z</dcterms:modified>
</cp:coreProperties>
</file>